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A343" w14:textId="77777777" w:rsidR="00594DF2" w:rsidRDefault="00594DF2" w:rsidP="00594DF2">
      <w:pPr>
        <w:rPr>
          <w:rFonts w:eastAsia="MS Mincho"/>
        </w:rPr>
      </w:pPr>
      <w:r>
        <w:rPr>
          <w:rFonts w:eastAsia="MS Mincho"/>
          <w:b/>
          <w:bCs/>
        </w:rPr>
        <w:t>Bylaws of the Board</w:t>
      </w:r>
      <w:r>
        <w:rPr>
          <w:rFonts w:eastAsia="MS Mincho"/>
          <w:b/>
          <w:bCs/>
        </w:rPr>
        <w:tab/>
      </w:r>
      <w:r>
        <w:rPr>
          <w:rFonts w:eastAsia="MS Mincho"/>
        </w:rPr>
        <w:t>BB 9323.2(a)</w:t>
      </w:r>
    </w:p>
    <w:p w14:paraId="2EF03914" w14:textId="77777777" w:rsidR="00594DF2" w:rsidRDefault="00594DF2" w:rsidP="00594DF2">
      <w:pPr>
        <w:rPr>
          <w:rFonts w:eastAsia="MS Mincho"/>
        </w:rPr>
      </w:pPr>
    </w:p>
    <w:p w14:paraId="50CA71C8" w14:textId="77777777" w:rsidR="00594DF2" w:rsidRDefault="00594DF2" w:rsidP="00594DF2">
      <w:pPr>
        <w:rPr>
          <w:rFonts w:eastAsia="MS Mincho"/>
          <w:b/>
          <w:bCs/>
        </w:rPr>
      </w:pPr>
      <w:r>
        <w:rPr>
          <w:rFonts w:eastAsia="MS Mincho"/>
          <w:b/>
          <w:bCs/>
        </w:rPr>
        <w:t>ACTIONS BY THE BOARD</w:t>
      </w:r>
    </w:p>
    <w:p w14:paraId="08F4B468" w14:textId="77777777" w:rsidR="00594DF2" w:rsidRDefault="00594DF2" w:rsidP="00594DF2">
      <w:pPr>
        <w:rPr>
          <w:rFonts w:eastAsia="MS Mincho"/>
        </w:rPr>
      </w:pPr>
    </w:p>
    <w:p w14:paraId="2EB9AD7C" w14:textId="77777777" w:rsidR="00594DF2" w:rsidRDefault="00594DF2" w:rsidP="00594DF2">
      <w:pPr>
        <w:rPr>
          <w:rFonts w:eastAsia="MS Mincho"/>
        </w:rPr>
      </w:pPr>
      <w:r>
        <w:rPr>
          <w:rFonts w:eastAsia="MS Mincho"/>
        </w:rPr>
        <w:t xml:space="preserve">The Governing Board shall act by a majority vote of </w:t>
      </w:r>
      <w:proofErr w:type="gramStart"/>
      <w:r>
        <w:rPr>
          <w:rFonts w:eastAsia="MS Mincho"/>
        </w:rPr>
        <w:t>all of</w:t>
      </w:r>
      <w:proofErr w:type="gramEnd"/>
      <w:r>
        <w:rPr>
          <w:rFonts w:eastAsia="MS Mincho"/>
        </w:rPr>
        <w:t xml:space="preserve"> the membership constituting the Board, unless otherwise required by law.  (Education Code 35164)</w:t>
      </w:r>
    </w:p>
    <w:p w14:paraId="244139C4" w14:textId="77777777" w:rsidR="00594DF2" w:rsidRDefault="00594DF2" w:rsidP="00594DF2">
      <w:pPr>
        <w:rPr>
          <w:rFonts w:eastAsia="MS Mincho"/>
        </w:rPr>
      </w:pPr>
    </w:p>
    <w:p w14:paraId="7551C983" w14:textId="77777777" w:rsidR="00594DF2" w:rsidRDefault="00594DF2" w:rsidP="00594DF2">
      <w:pPr>
        <w:rPr>
          <w:rFonts w:eastAsia="MS Mincho"/>
        </w:rPr>
      </w:pPr>
      <w:r>
        <w:rPr>
          <w:rFonts w:eastAsia="MS Mincho"/>
        </w:rPr>
        <w:t>An “action” by the Board means: (Government Code 54952.6)</w:t>
      </w:r>
    </w:p>
    <w:p w14:paraId="5DAC9CB6" w14:textId="77777777" w:rsidR="00594DF2" w:rsidRDefault="00594DF2" w:rsidP="00594DF2">
      <w:pPr>
        <w:rPr>
          <w:rFonts w:eastAsia="MS Mincho"/>
        </w:rPr>
      </w:pPr>
    </w:p>
    <w:p w14:paraId="4204ECED" w14:textId="77777777" w:rsidR="00594DF2" w:rsidRDefault="00594DF2" w:rsidP="00594DF2">
      <w:pPr>
        <w:ind w:left="720" w:hanging="720"/>
        <w:rPr>
          <w:rFonts w:eastAsia="MS Mincho"/>
        </w:rPr>
      </w:pPr>
      <w:r>
        <w:rPr>
          <w:rFonts w:eastAsia="MS Mincho"/>
        </w:rPr>
        <w:t>1.</w:t>
      </w:r>
      <w:r>
        <w:rPr>
          <w:rFonts w:eastAsia="MS Mincho"/>
        </w:rPr>
        <w:tab/>
        <w:t>A collective decision by a majority of the Board members</w:t>
      </w:r>
    </w:p>
    <w:p w14:paraId="52020EC6" w14:textId="77777777" w:rsidR="00594DF2" w:rsidRDefault="00594DF2" w:rsidP="00594DF2">
      <w:pPr>
        <w:ind w:left="720" w:hanging="720"/>
        <w:rPr>
          <w:rFonts w:eastAsia="MS Mincho"/>
        </w:rPr>
      </w:pPr>
    </w:p>
    <w:p w14:paraId="33FD9121" w14:textId="77777777" w:rsidR="00594DF2" w:rsidRDefault="00594DF2" w:rsidP="00594DF2">
      <w:pPr>
        <w:ind w:left="720" w:hanging="720"/>
        <w:rPr>
          <w:rFonts w:eastAsia="MS Mincho"/>
        </w:rPr>
      </w:pPr>
      <w:r>
        <w:rPr>
          <w:rFonts w:eastAsia="MS Mincho"/>
        </w:rPr>
        <w:t>2.</w:t>
      </w:r>
      <w:r>
        <w:rPr>
          <w:rFonts w:eastAsia="MS Mincho"/>
        </w:rPr>
        <w:tab/>
        <w:t>A collective commitment or promise by a majority of the members to make a positive or negative decision</w:t>
      </w:r>
    </w:p>
    <w:p w14:paraId="21B5789B" w14:textId="77777777" w:rsidR="00594DF2" w:rsidRDefault="00594DF2" w:rsidP="00594DF2">
      <w:pPr>
        <w:ind w:left="720" w:hanging="720"/>
        <w:rPr>
          <w:rFonts w:eastAsia="MS Mincho"/>
        </w:rPr>
      </w:pPr>
    </w:p>
    <w:p w14:paraId="49E08F13" w14:textId="77777777" w:rsidR="00594DF2" w:rsidRDefault="00594DF2" w:rsidP="00594DF2">
      <w:pPr>
        <w:ind w:left="720" w:hanging="720"/>
        <w:rPr>
          <w:rFonts w:eastAsia="MS Mincho"/>
        </w:rPr>
      </w:pPr>
      <w:r>
        <w:rPr>
          <w:rFonts w:eastAsia="MS Mincho"/>
        </w:rPr>
        <w:t>3.</w:t>
      </w:r>
      <w:r>
        <w:rPr>
          <w:rFonts w:eastAsia="MS Mincho"/>
        </w:rPr>
        <w:tab/>
        <w:t xml:space="preserve">A vote by a majority of the members when sitting as the Board upon a motion, proposal, resolution, </w:t>
      </w:r>
      <w:proofErr w:type="gramStart"/>
      <w:r>
        <w:rPr>
          <w:rFonts w:eastAsia="MS Mincho"/>
        </w:rPr>
        <w:t>order</w:t>
      </w:r>
      <w:proofErr w:type="gramEnd"/>
      <w:r>
        <w:rPr>
          <w:rFonts w:eastAsia="MS Mincho"/>
        </w:rPr>
        <w:t xml:space="preserve"> or ordinance</w:t>
      </w:r>
    </w:p>
    <w:p w14:paraId="46DDB1A8" w14:textId="77777777" w:rsidR="00594DF2" w:rsidRDefault="00594DF2" w:rsidP="00594DF2">
      <w:pPr>
        <w:rPr>
          <w:rFonts w:eastAsia="MS Mincho"/>
        </w:rPr>
      </w:pPr>
    </w:p>
    <w:p w14:paraId="41F54722" w14:textId="77777777" w:rsidR="00594DF2" w:rsidRDefault="00594DF2" w:rsidP="00594DF2">
      <w:pPr>
        <w:rPr>
          <w:rFonts w:eastAsia="MS Mincho"/>
        </w:rPr>
      </w:pPr>
      <w:r>
        <w:rPr>
          <w:rFonts w:eastAsia="MS Mincho"/>
        </w:rPr>
        <w:t>The Board may take action in a regular meeting on a subject not listed on the published agenda only when it publicly identifies the item to be acted upon in conjunction with one of the following circumstances</w:t>
      </w:r>
      <w:proofErr w:type="gramStart"/>
      <w:r>
        <w:rPr>
          <w:rFonts w:eastAsia="MS Mincho"/>
        </w:rPr>
        <w:t>:  (</w:t>
      </w:r>
      <w:proofErr w:type="gramEnd"/>
      <w:r>
        <w:rPr>
          <w:rFonts w:eastAsia="MS Mincho"/>
        </w:rPr>
        <w:t>Government Code 54954.2)</w:t>
      </w:r>
    </w:p>
    <w:p w14:paraId="79B6B9AA" w14:textId="77777777" w:rsidR="00594DF2" w:rsidRDefault="00594DF2" w:rsidP="00594DF2">
      <w:pPr>
        <w:rPr>
          <w:rFonts w:eastAsia="MS Mincho"/>
        </w:rPr>
      </w:pPr>
    </w:p>
    <w:p w14:paraId="71FDB88C" w14:textId="77777777" w:rsidR="00594DF2" w:rsidRDefault="00594DF2" w:rsidP="00594DF2">
      <w:pPr>
        <w:ind w:left="720" w:hanging="720"/>
        <w:rPr>
          <w:rFonts w:eastAsia="MS Mincho"/>
        </w:rPr>
      </w:pPr>
      <w:r>
        <w:rPr>
          <w:rFonts w:eastAsia="MS Mincho"/>
        </w:rPr>
        <w:t>1.</w:t>
      </w:r>
      <w:r>
        <w:rPr>
          <w:rFonts w:eastAsia="MS Mincho"/>
        </w:rPr>
        <w:tab/>
        <w:t xml:space="preserve">The Board, by majority vote of its members, determines that the action responds to </w:t>
      </w:r>
      <w:proofErr w:type="gramStart"/>
      <w:r>
        <w:rPr>
          <w:rFonts w:eastAsia="MS Mincho"/>
        </w:rPr>
        <w:t>an emergency situation</w:t>
      </w:r>
      <w:proofErr w:type="gramEnd"/>
      <w:r>
        <w:rPr>
          <w:rFonts w:eastAsia="MS Mincho"/>
        </w:rPr>
        <w:t>.</w:t>
      </w:r>
    </w:p>
    <w:p w14:paraId="2D9DD490" w14:textId="77777777" w:rsidR="00594DF2" w:rsidRDefault="00594DF2" w:rsidP="00594DF2">
      <w:pPr>
        <w:ind w:left="720" w:hanging="720"/>
        <w:rPr>
          <w:rFonts w:eastAsia="MS Mincho"/>
        </w:rPr>
      </w:pPr>
    </w:p>
    <w:p w14:paraId="1AF05BFA" w14:textId="77777777" w:rsidR="00594DF2" w:rsidRDefault="00594DF2" w:rsidP="00594DF2">
      <w:pPr>
        <w:ind w:left="720" w:hanging="720"/>
        <w:rPr>
          <w:rFonts w:eastAsia="MS Mincho"/>
          <w:i/>
          <w:sz w:val="20"/>
        </w:rPr>
      </w:pPr>
      <w:r>
        <w:rPr>
          <w:rFonts w:eastAsia="MS Mincho"/>
          <w:i/>
          <w:sz w:val="20"/>
        </w:rPr>
        <w:t>(cf. 9320 - Meetings and Notices)</w:t>
      </w:r>
    </w:p>
    <w:p w14:paraId="12053A20" w14:textId="77777777" w:rsidR="00594DF2" w:rsidRDefault="00594DF2" w:rsidP="00594DF2">
      <w:pPr>
        <w:ind w:left="720" w:hanging="720"/>
        <w:rPr>
          <w:rFonts w:eastAsia="MS Mincho"/>
          <w:i/>
          <w:sz w:val="20"/>
        </w:rPr>
      </w:pPr>
    </w:p>
    <w:p w14:paraId="6D9388DB" w14:textId="30E64E72" w:rsidR="00594DF2" w:rsidRDefault="00594DF2" w:rsidP="00594DF2">
      <w:pPr>
        <w:ind w:left="720" w:hanging="720"/>
        <w:rPr>
          <w:rFonts w:eastAsia="MS Mincho"/>
        </w:rPr>
      </w:pPr>
      <w:r>
        <w:rPr>
          <w:rFonts w:eastAsia="MS Mincho"/>
        </w:rPr>
        <w:t>2.</w:t>
      </w:r>
      <w:r>
        <w:rPr>
          <w:rFonts w:eastAsia="MS Mincho"/>
        </w:rPr>
        <w:tab/>
        <w:t xml:space="preserve">The Board determines, either by a two-thirds majority vote of the members present at the meeting or, if less than two-thirds of the members are present, by a unanimous vote of all members present, that the need to take immediate action came to </w:t>
      </w:r>
      <w:r>
        <w:rPr>
          <w:rFonts w:eastAsia="MS Mincho"/>
        </w:rPr>
        <w:t>College and Career Advantage (CCA)</w:t>
      </w:r>
      <w:r>
        <w:rPr>
          <w:rFonts w:eastAsia="MS Mincho"/>
        </w:rPr>
        <w:t xml:space="preserve"> Regional Occupational Program's (ROP) attention after the posting of the agenda.</w:t>
      </w:r>
    </w:p>
    <w:p w14:paraId="4FF63258" w14:textId="77777777" w:rsidR="00594DF2" w:rsidRDefault="00594DF2" w:rsidP="00594DF2">
      <w:pPr>
        <w:ind w:left="720" w:hanging="720"/>
        <w:rPr>
          <w:rFonts w:eastAsia="MS Mincho"/>
        </w:rPr>
      </w:pPr>
    </w:p>
    <w:p w14:paraId="32F62C51" w14:textId="77777777" w:rsidR="00594DF2" w:rsidRDefault="00594DF2" w:rsidP="00594DF2">
      <w:pPr>
        <w:ind w:left="720" w:hanging="720"/>
        <w:rPr>
          <w:rFonts w:eastAsia="MS Mincho"/>
        </w:rPr>
      </w:pPr>
      <w:r>
        <w:rPr>
          <w:rFonts w:eastAsia="MS Mincho"/>
        </w:rPr>
        <w:t>3.</w:t>
      </w:r>
      <w:r>
        <w:rPr>
          <w:rFonts w:eastAsia="MS Mincho"/>
        </w:rPr>
        <w:tab/>
        <w:t>The matter was properly posted for a previous meeting occurring not more than five days earlier and was continued to the meeting at which action is being taken.</w:t>
      </w:r>
    </w:p>
    <w:p w14:paraId="290EEACE" w14:textId="77777777" w:rsidR="00594DF2" w:rsidRDefault="00594DF2" w:rsidP="00594DF2">
      <w:pPr>
        <w:rPr>
          <w:rFonts w:eastAsia="MS Mincho"/>
        </w:rPr>
      </w:pPr>
    </w:p>
    <w:p w14:paraId="3C52B056" w14:textId="77777777" w:rsidR="00594DF2" w:rsidRDefault="00594DF2" w:rsidP="00594DF2">
      <w:pPr>
        <w:rPr>
          <w:rFonts w:eastAsia="MS Mincho"/>
          <w:i/>
          <w:sz w:val="20"/>
        </w:rPr>
      </w:pPr>
      <w:r>
        <w:rPr>
          <w:rFonts w:eastAsia="MS Mincho"/>
          <w:i/>
          <w:sz w:val="20"/>
        </w:rPr>
        <w:t>(cf. 9322 - Agenda/Meeting Materials)</w:t>
      </w:r>
    </w:p>
    <w:p w14:paraId="4B43A25E" w14:textId="77777777" w:rsidR="00594DF2" w:rsidRDefault="00594DF2" w:rsidP="00594DF2">
      <w:pPr>
        <w:rPr>
          <w:rFonts w:eastAsia="MS Mincho"/>
          <w:i/>
          <w:sz w:val="20"/>
        </w:rPr>
      </w:pPr>
    </w:p>
    <w:p w14:paraId="7CB8C2CA" w14:textId="77777777" w:rsidR="00594DF2" w:rsidRDefault="00594DF2" w:rsidP="00594DF2">
      <w:pPr>
        <w:rPr>
          <w:rFonts w:eastAsia="MS Mincho"/>
        </w:rPr>
      </w:pPr>
      <w:r>
        <w:rPr>
          <w:rFonts w:eastAsia="MS Mincho"/>
        </w:rPr>
        <w:t xml:space="preserve">The Board shall not </w:t>
      </w:r>
      <w:proofErr w:type="gramStart"/>
      <w:r>
        <w:rPr>
          <w:rFonts w:eastAsia="MS Mincho"/>
        </w:rPr>
        <w:t>take action</w:t>
      </w:r>
      <w:proofErr w:type="gramEnd"/>
      <w:r>
        <w:rPr>
          <w:rFonts w:eastAsia="MS Mincho"/>
        </w:rPr>
        <w:t xml:space="preserve"> by secret ballot, whether preliminary or final.  (Government Code 54953)</w:t>
      </w:r>
    </w:p>
    <w:p w14:paraId="5715CCFF" w14:textId="77777777" w:rsidR="00594DF2" w:rsidRDefault="00594DF2" w:rsidP="00594DF2">
      <w:pPr>
        <w:rPr>
          <w:rFonts w:eastAsia="MS Mincho"/>
        </w:rPr>
      </w:pPr>
    </w:p>
    <w:p w14:paraId="7A663829" w14:textId="77777777" w:rsidR="00594DF2" w:rsidRDefault="00594DF2" w:rsidP="00594DF2">
      <w:pPr>
        <w:rPr>
          <w:rFonts w:eastAsia="MS Mincho"/>
        </w:rPr>
      </w:pPr>
      <w:r>
        <w:rPr>
          <w:rFonts w:eastAsia="MS Mincho"/>
        </w:rPr>
        <w:t>Actions taken by the Board in open session shall be recorded in the Board minutes.  (Education Code 35145)</w:t>
      </w:r>
    </w:p>
    <w:p w14:paraId="3E8581D1" w14:textId="77777777" w:rsidR="00594DF2" w:rsidRDefault="00594DF2" w:rsidP="00594DF2">
      <w:pPr>
        <w:rPr>
          <w:rFonts w:eastAsia="MS Mincho"/>
        </w:rPr>
      </w:pPr>
    </w:p>
    <w:p w14:paraId="22D211C2" w14:textId="77777777" w:rsidR="00594DF2" w:rsidRDefault="00594DF2" w:rsidP="00594DF2">
      <w:pPr>
        <w:rPr>
          <w:rFonts w:eastAsia="MS Mincho"/>
          <w:i/>
          <w:sz w:val="20"/>
        </w:rPr>
      </w:pPr>
      <w:r>
        <w:rPr>
          <w:rFonts w:eastAsia="MS Mincho"/>
          <w:i/>
          <w:sz w:val="20"/>
        </w:rPr>
        <w:t>(cf. 9324 - Minutes and Recordings)</w:t>
      </w:r>
    </w:p>
    <w:p w14:paraId="7000095A" w14:textId="77777777" w:rsidR="00594DF2" w:rsidRDefault="00594DF2" w:rsidP="00594DF2">
      <w:pPr>
        <w:rPr>
          <w:rFonts w:eastAsia="MS Mincho"/>
          <w:i/>
          <w:sz w:val="20"/>
        </w:rPr>
      </w:pPr>
    </w:p>
    <w:p w14:paraId="4C73C5A5" w14:textId="77777777" w:rsidR="00594DF2" w:rsidRDefault="00594DF2" w:rsidP="00594DF2">
      <w:pPr>
        <w:rPr>
          <w:rFonts w:eastAsia="MS Mincho"/>
          <w:bCs/>
        </w:rPr>
      </w:pPr>
    </w:p>
    <w:p w14:paraId="10721FD7" w14:textId="77777777" w:rsidR="00594DF2" w:rsidRDefault="00594DF2" w:rsidP="00594DF2">
      <w:pPr>
        <w:rPr>
          <w:rFonts w:eastAsia="MS Mincho"/>
          <w:bCs/>
        </w:rPr>
      </w:pPr>
    </w:p>
    <w:p w14:paraId="2C4F8620" w14:textId="77777777" w:rsidR="00594DF2" w:rsidRDefault="00594DF2" w:rsidP="00594DF2">
      <w:pPr>
        <w:rPr>
          <w:rFonts w:eastAsia="MS Mincho"/>
        </w:rPr>
      </w:pPr>
      <w:r>
        <w:rPr>
          <w:rFonts w:eastAsia="MS Mincho"/>
        </w:rPr>
        <w:lastRenderedPageBreak/>
        <w:tab/>
        <w:t>BB 9323.2(b)</w:t>
      </w:r>
    </w:p>
    <w:p w14:paraId="01D947C8" w14:textId="77777777" w:rsidR="00594DF2" w:rsidRDefault="00594DF2" w:rsidP="00594DF2">
      <w:pPr>
        <w:rPr>
          <w:rFonts w:eastAsia="MS Mincho"/>
        </w:rPr>
      </w:pPr>
    </w:p>
    <w:p w14:paraId="21F6695E" w14:textId="77777777" w:rsidR="00594DF2" w:rsidRDefault="00594DF2" w:rsidP="00594DF2">
      <w:pPr>
        <w:rPr>
          <w:rFonts w:eastAsia="MS Mincho"/>
        </w:rPr>
      </w:pPr>
      <w:r>
        <w:rPr>
          <w:rFonts w:eastAsia="MS Mincho"/>
          <w:b/>
          <w:bCs/>
        </w:rPr>
        <w:t xml:space="preserve">ACTIONS BY THE </w:t>
      </w:r>
      <w:proofErr w:type="gramStart"/>
      <w:r>
        <w:rPr>
          <w:rFonts w:eastAsia="MS Mincho"/>
          <w:b/>
          <w:bCs/>
        </w:rPr>
        <w:t>BOARD</w:t>
      </w:r>
      <w:r>
        <w:rPr>
          <w:rFonts w:eastAsia="MS Mincho"/>
        </w:rPr>
        <w:t xml:space="preserve">  (</w:t>
      </w:r>
      <w:proofErr w:type="gramEnd"/>
      <w:r>
        <w:rPr>
          <w:rFonts w:eastAsia="MS Mincho"/>
        </w:rPr>
        <w:t>continued)</w:t>
      </w:r>
    </w:p>
    <w:p w14:paraId="5F25329C" w14:textId="77777777" w:rsidR="00594DF2" w:rsidRDefault="00594DF2" w:rsidP="00594DF2">
      <w:pPr>
        <w:rPr>
          <w:rFonts w:eastAsia="MS Mincho"/>
          <w:bCs/>
        </w:rPr>
      </w:pPr>
    </w:p>
    <w:p w14:paraId="311363F3" w14:textId="77777777" w:rsidR="00594DF2" w:rsidRDefault="00594DF2" w:rsidP="00594DF2">
      <w:pPr>
        <w:rPr>
          <w:rFonts w:eastAsia="MS Mincho"/>
          <w:b/>
          <w:bCs/>
        </w:rPr>
      </w:pPr>
      <w:r>
        <w:rPr>
          <w:rFonts w:eastAsia="MS Mincho"/>
          <w:b/>
          <w:bCs/>
        </w:rPr>
        <w:t>Challenging Board Actions</w:t>
      </w:r>
    </w:p>
    <w:p w14:paraId="4FEE3832" w14:textId="77777777" w:rsidR="00594DF2" w:rsidRDefault="00594DF2" w:rsidP="00594DF2">
      <w:pPr>
        <w:rPr>
          <w:rFonts w:eastAsia="MS Mincho"/>
        </w:rPr>
      </w:pPr>
    </w:p>
    <w:p w14:paraId="00EEA49E" w14:textId="77777777" w:rsidR="00594DF2" w:rsidRDefault="00594DF2" w:rsidP="00594DF2">
      <w:pPr>
        <w:rPr>
          <w:rFonts w:eastAsia="MS Mincho"/>
        </w:rPr>
      </w:pPr>
      <w:r>
        <w:rPr>
          <w:rFonts w:eastAsia="MS Mincho"/>
        </w:rPr>
        <w:t>Any demand by the district attorney’s office or any interested person to correct a Board action shall be presented to the Board in writing within 90 days of the date when the action was taken.  Such demand shall allege a violation of any of the following:</w:t>
      </w:r>
      <w:proofErr w:type="gramStart"/>
      <w:r>
        <w:rPr>
          <w:rFonts w:eastAsia="MS Mincho"/>
        </w:rPr>
        <w:t xml:space="preserve">   (</w:t>
      </w:r>
      <w:proofErr w:type="gramEnd"/>
      <w:r>
        <w:rPr>
          <w:rFonts w:eastAsia="MS Mincho"/>
        </w:rPr>
        <w:t>Government Code 54960.1)</w:t>
      </w:r>
    </w:p>
    <w:p w14:paraId="5E2DFBB1" w14:textId="77777777" w:rsidR="00594DF2" w:rsidRDefault="00594DF2" w:rsidP="00594DF2">
      <w:pPr>
        <w:rPr>
          <w:rFonts w:eastAsia="MS Mincho"/>
        </w:rPr>
      </w:pPr>
    </w:p>
    <w:p w14:paraId="251D9B48" w14:textId="77777777" w:rsidR="00594DF2" w:rsidRDefault="00594DF2" w:rsidP="00594DF2">
      <w:pPr>
        <w:tabs>
          <w:tab w:val="left" w:pos="720"/>
        </w:tabs>
        <w:rPr>
          <w:rFonts w:eastAsia="MS Mincho"/>
        </w:rPr>
      </w:pPr>
      <w:r>
        <w:rPr>
          <w:rFonts w:eastAsia="MS Mincho"/>
        </w:rPr>
        <w:t>1.</w:t>
      </w:r>
      <w:r>
        <w:rPr>
          <w:rFonts w:eastAsia="MS Mincho"/>
        </w:rPr>
        <w:tab/>
        <w:t>Government Code 54953, regarding open meeting and teleconferencing</w:t>
      </w:r>
    </w:p>
    <w:p w14:paraId="7BDAE043" w14:textId="77777777" w:rsidR="00594DF2" w:rsidRDefault="00594DF2" w:rsidP="00594DF2">
      <w:pPr>
        <w:rPr>
          <w:rFonts w:eastAsia="MS Mincho"/>
        </w:rPr>
      </w:pPr>
    </w:p>
    <w:p w14:paraId="16DA52A5" w14:textId="77777777" w:rsidR="00594DF2" w:rsidRDefault="00594DF2" w:rsidP="00594DF2">
      <w:pPr>
        <w:tabs>
          <w:tab w:val="left" w:pos="720"/>
        </w:tabs>
        <w:rPr>
          <w:rFonts w:eastAsia="MS Mincho"/>
        </w:rPr>
      </w:pPr>
      <w:r>
        <w:rPr>
          <w:rFonts w:eastAsia="MS Mincho"/>
        </w:rPr>
        <w:t>2.</w:t>
      </w:r>
      <w:r>
        <w:rPr>
          <w:rFonts w:eastAsia="MS Mincho"/>
        </w:rPr>
        <w:tab/>
        <w:t>Government Code 54954.5, regarding closed session item descriptions</w:t>
      </w:r>
    </w:p>
    <w:p w14:paraId="50A1316C" w14:textId="77777777" w:rsidR="00594DF2" w:rsidRDefault="00594DF2" w:rsidP="00594DF2">
      <w:pPr>
        <w:tabs>
          <w:tab w:val="left" w:pos="720"/>
        </w:tabs>
        <w:rPr>
          <w:rFonts w:eastAsia="MS Mincho"/>
        </w:rPr>
      </w:pPr>
    </w:p>
    <w:p w14:paraId="52F1DFE3" w14:textId="77777777" w:rsidR="00594DF2" w:rsidRDefault="00594DF2" w:rsidP="00594DF2">
      <w:pPr>
        <w:tabs>
          <w:tab w:val="left" w:pos="720"/>
        </w:tabs>
        <w:rPr>
          <w:rFonts w:eastAsia="MS Mincho"/>
        </w:rPr>
      </w:pPr>
      <w:r>
        <w:rPr>
          <w:rFonts w:eastAsia="MS Mincho"/>
        </w:rPr>
        <w:t>3.</w:t>
      </w:r>
      <w:r>
        <w:rPr>
          <w:rFonts w:eastAsia="MS Mincho"/>
        </w:rPr>
        <w:tab/>
        <w:t>Government Code 54954.6, regarding new or increased tax assessments</w:t>
      </w:r>
    </w:p>
    <w:p w14:paraId="2426F7A2" w14:textId="77777777" w:rsidR="00594DF2" w:rsidRDefault="00594DF2" w:rsidP="00594DF2">
      <w:pPr>
        <w:tabs>
          <w:tab w:val="left" w:pos="720"/>
        </w:tabs>
        <w:rPr>
          <w:rFonts w:eastAsia="MS Mincho"/>
        </w:rPr>
      </w:pPr>
    </w:p>
    <w:p w14:paraId="05F6D879" w14:textId="77777777" w:rsidR="00594DF2" w:rsidRDefault="00594DF2" w:rsidP="00594DF2">
      <w:pPr>
        <w:tabs>
          <w:tab w:val="left" w:pos="720"/>
        </w:tabs>
        <w:rPr>
          <w:rFonts w:eastAsia="MS Mincho"/>
        </w:rPr>
      </w:pPr>
      <w:r>
        <w:rPr>
          <w:rFonts w:eastAsia="MS Mincho"/>
        </w:rPr>
        <w:t>4.</w:t>
      </w:r>
      <w:r>
        <w:rPr>
          <w:rFonts w:eastAsia="MS Mincho"/>
        </w:rPr>
        <w:tab/>
        <w:t>Government Code 54956, regarding special meetings</w:t>
      </w:r>
    </w:p>
    <w:p w14:paraId="69DB4C88" w14:textId="77777777" w:rsidR="00594DF2" w:rsidRDefault="00594DF2" w:rsidP="00594DF2">
      <w:pPr>
        <w:tabs>
          <w:tab w:val="left" w:pos="720"/>
        </w:tabs>
        <w:rPr>
          <w:rFonts w:eastAsia="MS Mincho"/>
        </w:rPr>
      </w:pPr>
    </w:p>
    <w:p w14:paraId="1D13EE8D" w14:textId="77777777" w:rsidR="00594DF2" w:rsidRDefault="00594DF2" w:rsidP="00594DF2">
      <w:pPr>
        <w:tabs>
          <w:tab w:val="left" w:pos="720"/>
        </w:tabs>
        <w:rPr>
          <w:rFonts w:eastAsia="MS Mincho"/>
        </w:rPr>
      </w:pPr>
      <w:r>
        <w:rPr>
          <w:rFonts w:eastAsia="MS Mincho"/>
        </w:rPr>
        <w:t>5.</w:t>
      </w:r>
      <w:r>
        <w:rPr>
          <w:rFonts w:eastAsia="MS Mincho"/>
        </w:rPr>
        <w:tab/>
        <w:t>Government Code 54956.5, regarding emergency meetings</w:t>
      </w:r>
    </w:p>
    <w:p w14:paraId="20B35557" w14:textId="77777777" w:rsidR="00594DF2" w:rsidRDefault="00594DF2" w:rsidP="00594DF2">
      <w:pPr>
        <w:rPr>
          <w:rFonts w:eastAsia="MS Mincho"/>
        </w:rPr>
      </w:pPr>
    </w:p>
    <w:p w14:paraId="1ADDB456" w14:textId="77777777" w:rsidR="00594DF2" w:rsidRDefault="00594DF2" w:rsidP="00594DF2">
      <w:pPr>
        <w:rPr>
          <w:rFonts w:eastAsia="MS Mincho"/>
        </w:rPr>
      </w:pPr>
      <w:r>
        <w:rPr>
          <w:rFonts w:eastAsia="MS Mincho"/>
        </w:rPr>
        <w:t xml:space="preserve">If the alleged violation concerns </w:t>
      </w:r>
      <w:proofErr w:type="gramStart"/>
      <w:r>
        <w:rPr>
          <w:rFonts w:eastAsia="MS Mincho"/>
        </w:rPr>
        <w:t>action</w:t>
      </w:r>
      <w:proofErr w:type="gramEnd"/>
      <w:r>
        <w:rPr>
          <w:rFonts w:eastAsia="MS Mincho"/>
        </w:rPr>
        <w:t xml:space="preserve"> taken in an open session but in violation of Government Code 54954.2 (agenda posting), the written demand must be made within 30 days of the date when the alleged action took place.  (Government Code 54960.1)</w:t>
      </w:r>
    </w:p>
    <w:p w14:paraId="465C16E4" w14:textId="77777777" w:rsidR="00594DF2" w:rsidRDefault="00594DF2" w:rsidP="00594DF2">
      <w:pPr>
        <w:rPr>
          <w:rFonts w:eastAsia="MS Mincho"/>
        </w:rPr>
      </w:pPr>
    </w:p>
    <w:p w14:paraId="55E705E3" w14:textId="77777777" w:rsidR="00594DF2" w:rsidRDefault="00594DF2" w:rsidP="00594DF2">
      <w:pPr>
        <w:rPr>
          <w:rFonts w:eastAsia="MS Mincho"/>
        </w:rPr>
      </w:pPr>
      <w:r>
        <w:rPr>
          <w:rFonts w:eastAsia="MS Mincho"/>
        </w:rPr>
        <w:t>Any demand to “cure and correct” an alleged violation shall clearly describe the challenged action and the nature of the alleged violation.  (Government Code 54960.1)</w:t>
      </w:r>
    </w:p>
    <w:p w14:paraId="1AD9C63C" w14:textId="77777777" w:rsidR="00594DF2" w:rsidRDefault="00594DF2" w:rsidP="00594DF2">
      <w:pPr>
        <w:rPr>
          <w:rFonts w:eastAsia="MS Mincho"/>
        </w:rPr>
      </w:pPr>
    </w:p>
    <w:p w14:paraId="2F96AD6F" w14:textId="77777777" w:rsidR="00594DF2" w:rsidRDefault="00594DF2" w:rsidP="00594DF2">
      <w:pPr>
        <w:rPr>
          <w:rFonts w:eastAsia="MS Mincho"/>
        </w:rPr>
      </w:pPr>
      <w:r>
        <w:rPr>
          <w:rFonts w:eastAsia="MS Mincho"/>
        </w:rPr>
        <w:t xml:space="preserve">Within 30 days of receiving the demand, the Board shall cure or correct the challenged action and inform the demanding party in writing of its actions to cure or correct.  If the Board decides </w:t>
      </w:r>
      <w:proofErr w:type="gramStart"/>
      <w:r>
        <w:rPr>
          <w:rFonts w:eastAsia="MS Mincho"/>
        </w:rPr>
        <w:t>to not</w:t>
      </w:r>
      <w:proofErr w:type="gramEnd"/>
      <w:r>
        <w:rPr>
          <w:rFonts w:eastAsia="MS Mincho"/>
        </w:rPr>
        <w:t xml:space="preserve"> cure or correct the challenged action, the demanding party shall be informed in writing of that decision.  (Government Code 54960.1)</w:t>
      </w:r>
    </w:p>
    <w:p w14:paraId="428859A9" w14:textId="77777777" w:rsidR="00594DF2" w:rsidRDefault="00594DF2" w:rsidP="00594DF2">
      <w:pPr>
        <w:rPr>
          <w:rFonts w:eastAsia="MS Mincho"/>
        </w:rPr>
      </w:pPr>
    </w:p>
    <w:p w14:paraId="03E4762D" w14:textId="77777777" w:rsidR="00594DF2" w:rsidRDefault="00594DF2" w:rsidP="00594DF2">
      <w:pPr>
        <w:rPr>
          <w:rFonts w:eastAsia="MS Mincho"/>
        </w:rPr>
      </w:pPr>
      <w:r>
        <w:rPr>
          <w:rFonts w:eastAsia="MS Mincho"/>
        </w:rPr>
        <w:t>If the Board takes no action within the 30-day review period, its inaction shall be considered a decision not to cure or correct the action.  (Government Code 54960.1)</w:t>
      </w:r>
    </w:p>
    <w:p w14:paraId="6E963E4A" w14:textId="77777777" w:rsidR="00594DF2" w:rsidRDefault="00594DF2" w:rsidP="00594DF2">
      <w:pPr>
        <w:rPr>
          <w:rFonts w:eastAsia="MS Mincho"/>
        </w:rPr>
      </w:pPr>
    </w:p>
    <w:p w14:paraId="18A15347" w14:textId="77777777" w:rsidR="00594DF2" w:rsidRDefault="00594DF2" w:rsidP="00594DF2">
      <w:pPr>
        <w:rPr>
          <w:rFonts w:eastAsia="MS Mincho"/>
          <w:i/>
          <w:sz w:val="20"/>
        </w:rPr>
      </w:pPr>
      <w:r>
        <w:rPr>
          <w:rFonts w:eastAsia="MS Mincho"/>
          <w:i/>
          <w:sz w:val="20"/>
        </w:rPr>
        <w:t>Legal Reference: (see next page)</w:t>
      </w:r>
    </w:p>
    <w:p w14:paraId="0004829E" w14:textId="77777777" w:rsidR="00594DF2" w:rsidRDefault="00594DF2" w:rsidP="00594DF2">
      <w:pPr>
        <w:rPr>
          <w:rFonts w:eastAsia="MS Mincho"/>
        </w:rPr>
      </w:pPr>
    </w:p>
    <w:p w14:paraId="4813A73D" w14:textId="77777777" w:rsidR="00594DF2" w:rsidRDefault="00594DF2" w:rsidP="00594DF2">
      <w:pPr>
        <w:rPr>
          <w:rFonts w:eastAsia="MS Mincho"/>
        </w:rPr>
      </w:pPr>
    </w:p>
    <w:p w14:paraId="35039FB6" w14:textId="77777777" w:rsidR="00594DF2" w:rsidRDefault="00594DF2" w:rsidP="00594DF2">
      <w:pPr>
        <w:rPr>
          <w:rFonts w:eastAsia="MS Mincho"/>
        </w:rPr>
      </w:pPr>
    </w:p>
    <w:p w14:paraId="6712D491" w14:textId="77777777" w:rsidR="00594DF2" w:rsidRDefault="00594DF2" w:rsidP="00594DF2">
      <w:pPr>
        <w:rPr>
          <w:rFonts w:eastAsia="MS Mincho"/>
        </w:rPr>
      </w:pPr>
    </w:p>
    <w:p w14:paraId="5871BB81" w14:textId="77777777" w:rsidR="00594DF2" w:rsidRDefault="00594DF2" w:rsidP="00594DF2">
      <w:pPr>
        <w:rPr>
          <w:rFonts w:eastAsia="MS Mincho"/>
        </w:rPr>
      </w:pPr>
    </w:p>
    <w:p w14:paraId="1E33353B" w14:textId="77777777" w:rsidR="00594DF2" w:rsidRDefault="00594DF2" w:rsidP="00594DF2">
      <w:pPr>
        <w:rPr>
          <w:rFonts w:eastAsia="MS Mincho"/>
        </w:rPr>
      </w:pPr>
    </w:p>
    <w:p w14:paraId="2D8DEB75" w14:textId="77777777" w:rsidR="00594DF2" w:rsidRDefault="00594DF2" w:rsidP="00594DF2">
      <w:pPr>
        <w:rPr>
          <w:rFonts w:eastAsia="MS Mincho"/>
        </w:rPr>
      </w:pPr>
    </w:p>
    <w:p w14:paraId="388EA4DF" w14:textId="77777777" w:rsidR="00594DF2" w:rsidRDefault="00594DF2" w:rsidP="00594DF2">
      <w:pPr>
        <w:rPr>
          <w:rFonts w:eastAsia="MS Mincho"/>
        </w:rPr>
      </w:pPr>
    </w:p>
    <w:p w14:paraId="03BD0D18" w14:textId="77777777" w:rsidR="00594DF2" w:rsidRDefault="00594DF2" w:rsidP="00594DF2">
      <w:pPr>
        <w:rPr>
          <w:rFonts w:eastAsia="MS Mincho"/>
        </w:rPr>
      </w:pPr>
      <w:r>
        <w:rPr>
          <w:rFonts w:eastAsia="MS Mincho"/>
        </w:rPr>
        <w:tab/>
      </w:r>
    </w:p>
    <w:p w14:paraId="0E2559CD" w14:textId="77777777" w:rsidR="00594DF2" w:rsidRDefault="00594DF2" w:rsidP="00594DF2">
      <w:pPr>
        <w:rPr>
          <w:rFonts w:eastAsia="MS Mincho"/>
        </w:rPr>
      </w:pPr>
    </w:p>
    <w:p w14:paraId="7F45EE70" w14:textId="77777777" w:rsidR="00594DF2" w:rsidRDefault="00594DF2" w:rsidP="00594DF2">
      <w:pPr>
        <w:rPr>
          <w:rFonts w:eastAsia="MS Mincho"/>
        </w:rPr>
      </w:pPr>
    </w:p>
    <w:p w14:paraId="5357CFC9" w14:textId="38D94C4E" w:rsidR="00594DF2" w:rsidRDefault="00594DF2" w:rsidP="00594DF2">
      <w:pPr>
        <w:rPr>
          <w:rFonts w:eastAsia="MS Mincho"/>
        </w:rPr>
      </w:pPr>
      <w:r>
        <w:rPr>
          <w:rFonts w:eastAsia="MS Mincho"/>
        </w:rPr>
        <w:tab/>
      </w:r>
      <w:r>
        <w:rPr>
          <w:rFonts w:eastAsia="MS Mincho"/>
        </w:rPr>
        <w:t>BB 9323.2(c)</w:t>
      </w:r>
    </w:p>
    <w:p w14:paraId="0E44B545" w14:textId="77777777" w:rsidR="00594DF2" w:rsidRDefault="00594DF2" w:rsidP="00594DF2">
      <w:pPr>
        <w:rPr>
          <w:rFonts w:eastAsia="MS Mincho"/>
        </w:rPr>
      </w:pPr>
    </w:p>
    <w:p w14:paraId="7CEADF52" w14:textId="77777777" w:rsidR="00594DF2" w:rsidRDefault="00594DF2" w:rsidP="00594DF2">
      <w:pPr>
        <w:rPr>
          <w:rFonts w:eastAsia="MS Mincho"/>
        </w:rPr>
      </w:pPr>
      <w:r>
        <w:rPr>
          <w:rFonts w:eastAsia="MS Mincho"/>
          <w:b/>
          <w:bCs/>
        </w:rPr>
        <w:t xml:space="preserve">ACTIONS BY THE </w:t>
      </w:r>
      <w:proofErr w:type="gramStart"/>
      <w:r>
        <w:rPr>
          <w:rFonts w:eastAsia="MS Mincho"/>
          <w:b/>
          <w:bCs/>
        </w:rPr>
        <w:t>BOARD</w:t>
      </w:r>
      <w:r>
        <w:rPr>
          <w:rFonts w:eastAsia="MS Mincho"/>
        </w:rPr>
        <w:t xml:space="preserve">  (</w:t>
      </w:r>
      <w:proofErr w:type="gramEnd"/>
      <w:r>
        <w:rPr>
          <w:rFonts w:eastAsia="MS Mincho"/>
        </w:rPr>
        <w:t>continued)</w:t>
      </w:r>
    </w:p>
    <w:p w14:paraId="0EC62F4C" w14:textId="77777777" w:rsidR="00594DF2" w:rsidRDefault="00594DF2" w:rsidP="00594DF2">
      <w:pPr>
        <w:rPr>
          <w:rFonts w:eastAsia="MS Mincho"/>
        </w:rPr>
      </w:pPr>
    </w:p>
    <w:p w14:paraId="64114296" w14:textId="77777777" w:rsidR="00594DF2" w:rsidRDefault="00594DF2" w:rsidP="00594DF2">
      <w:pPr>
        <w:rPr>
          <w:rFonts w:eastAsia="MS Mincho"/>
          <w:i/>
          <w:sz w:val="20"/>
        </w:rPr>
      </w:pPr>
      <w:r>
        <w:rPr>
          <w:rFonts w:eastAsia="MS Mincho"/>
          <w:i/>
          <w:sz w:val="20"/>
        </w:rPr>
        <w:t xml:space="preserve">Legal Reference: </w:t>
      </w:r>
    </w:p>
    <w:p w14:paraId="05345561" w14:textId="77777777" w:rsidR="00594DF2" w:rsidRDefault="00594DF2" w:rsidP="00594DF2">
      <w:pPr>
        <w:ind w:left="720"/>
        <w:rPr>
          <w:rFonts w:eastAsia="MS Mincho"/>
          <w:i/>
          <w:sz w:val="20"/>
          <w:u w:val="single"/>
        </w:rPr>
      </w:pPr>
      <w:r>
        <w:rPr>
          <w:rFonts w:eastAsia="MS Mincho"/>
          <w:i/>
          <w:sz w:val="20"/>
          <w:u w:val="single"/>
        </w:rPr>
        <w:t>EDUCATION CODE</w:t>
      </w:r>
    </w:p>
    <w:p w14:paraId="43BC1865" w14:textId="77777777" w:rsidR="00594DF2" w:rsidRDefault="00594DF2" w:rsidP="00594DF2">
      <w:pPr>
        <w:ind w:left="720"/>
        <w:rPr>
          <w:rFonts w:eastAsia="MS Mincho"/>
          <w:i/>
          <w:sz w:val="20"/>
        </w:rPr>
      </w:pPr>
      <w:proofErr w:type="gramStart"/>
      <w:r>
        <w:rPr>
          <w:rFonts w:eastAsia="MS Mincho"/>
          <w:i/>
          <w:sz w:val="20"/>
        </w:rPr>
        <w:t>15266  School</w:t>
      </w:r>
      <w:proofErr w:type="gramEnd"/>
      <w:r>
        <w:rPr>
          <w:rFonts w:eastAsia="MS Mincho"/>
          <w:i/>
          <w:sz w:val="20"/>
        </w:rPr>
        <w:t xml:space="preserve"> construction bonds</w:t>
      </w:r>
    </w:p>
    <w:p w14:paraId="2200B056" w14:textId="77777777" w:rsidR="00594DF2" w:rsidRDefault="00594DF2" w:rsidP="00594DF2">
      <w:pPr>
        <w:ind w:left="720"/>
        <w:rPr>
          <w:rFonts w:eastAsia="MS Mincho"/>
          <w:i/>
          <w:sz w:val="20"/>
        </w:rPr>
      </w:pPr>
      <w:proofErr w:type="gramStart"/>
      <w:r>
        <w:rPr>
          <w:rFonts w:eastAsia="MS Mincho"/>
          <w:i/>
          <w:sz w:val="20"/>
        </w:rPr>
        <w:t>17466  Declaration</w:t>
      </w:r>
      <w:proofErr w:type="gramEnd"/>
      <w:r>
        <w:rPr>
          <w:rFonts w:eastAsia="MS Mincho"/>
          <w:i/>
          <w:sz w:val="20"/>
        </w:rPr>
        <w:t xml:space="preserve"> of intent to sell or lease real property</w:t>
      </w:r>
    </w:p>
    <w:p w14:paraId="0F799E53" w14:textId="77777777" w:rsidR="00594DF2" w:rsidRDefault="00594DF2" w:rsidP="00594DF2">
      <w:pPr>
        <w:ind w:left="720"/>
        <w:rPr>
          <w:rFonts w:eastAsia="MS Mincho"/>
          <w:i/>
          <w:sz w:val="20"/>
        </w:rPr>
      </w:pPr>
      <w:proofErr w:type="gramStart"/>
      <w:r>
        <w:rPr>
          <w:rFonts w:eastAsia="MS Mincho"/>
          <w:i/>
          <w:sz w:val="20"/>
        </w:rPr>
        <w:t>17481  Lease</w:t>
      </w:r>
      <w:proofErr w:type="gramEnd"/>
      <w:r>
        <w:rPr>
          <w:rFonts w:eastAsia="MS Mincho"/>
          <w:i/>
          <w:sz w:val="20"/>
        </w:rPr>
        <w:t xml:space="preserve"> of property with residence for </w:t>
      </w:r>
      <w:proofErr w:type="spellStart"/>
      <w:r>
        <w:rPr>
          <w:rFonts w:eastAsia="MS Mincho"/>
          <w:i/>
          <w:sz w:val="20"/>
        </w:rPr>
        <w:t>nondistrict</w:t>
      </w:r>
      <w:proofErr w:type="spellEnd"/>
      <w:r>
        <w:rPr>
          <w:rFonts w:eastAsia="MS Mincho"/>
          <w:i/>
          <w:sz w:val="20"/>
        </w:rPr>
        <w:t xml:space="preserve"> purposes</w:t>
      </w:r>
    </w:p>
    <w:p w14:paraId="47BB89C7" w14:textId="77777777" w:rsidR="00594DF2" w:rsidRDefault="00594DF2" w:rsidP="00594DF2">
      <w:pPr>
        <w:ind w:left="720"/>
        <w:rPr>
          <w:rFonts w:eastAsia="MS Mincho"/>
          <w:i/>
          <w:sz w:val="20"/>
        </w:rPr>
      </w:pPr>
      <w:r>
        <w:rPr>
          <w:rFonts w:eastAsia="MS Mincho"/>
          <w:i/>
          <w:sz w:val="20"/>
        </w:rPr>
        <w:t>17510-</w:t>
      </w:r>
      <w:proofErr w:type="gramStart"/>
      <w:r>
        <w:rPr>
          <w:rFonts w:eastAsia="MS Mincho"/>
          <w:i/>
          <w:sz w:val="20"/>
        </w:rPr>
        <w:t>17511  Resolution</w:t>
      </w:r>
      <w:proofErr w:type="gramEnd"/>
      <w:r>
        <w:rPr>
          <w:rFonts w:eastAsia="MS Mincho"/>
          <w:i/>
          <w:sz w:val="20"/>
        </w:rPr>
        <w:t xml:space="preserve"> requiring unanimous vote of all members constituting board</w:t>
      </w:r>
    </w:p>
    <w:p w14:paraId="00A176E8" w14:textId="77777777" w:rsidR="00594DF2" w:rsidRDefault="00594DF2" w:rsidP="00594DF2">
      <w:pPr>
        <w:ind w:left="720"/>
        <w:rPr>
          <w:rFonts w:eastAsia="MS Mincho"/>
          <w:i/>
          <w:sz w:val="20"/>
        </w:rPr>
      </w:pPr>
      <w:proofErr w:type="gramStart"/>
      <w:r>
        <w:rPr>
          <w:rFonts w:eastAsia="MS Mincho"/>
          <w:i/>
          <w:sz w:val="20"/>
        </w:rPr>
        <w:t>17546  Private</w:t>
      </w:r>
      <w:proofErr w:type="gramEnd"/>
      <w:r>
        <w:rPr>
          <w:rFonts w:eastAsia="MS Mincho"/>
          <w:i/>
          <w:sz w:val="20"/>
        </w:rPr>
        <w:t xml:space="preserve"> sale of personal property</w:t>
      </w:r>
    </w:p>
    <w:p w14:paraId="4D5B4D11" w14:textId="77777777" w:rsidR="00594DF2" w:rsidRDefault="00594DF2" w:rsidP="00594DF2">
      <w:pPr>
        <w:ind w:left="720"/>
        <w:rPr>
          <w:rFonts w:eastAsia="MS Mincho"/>
          <w:i/>
          <w:sz w:val="20"/>
        </w:rPr>
      </w:pPr>
      <w:r>
        <w:rPr>
          <w:rFonts w:eastAsia="MS Mincho"/>
          <w:i/>
          <w:sz w:val="20"/>
        </w:rPr>
        <w:t>17556-</w:t>
      </w:r>
      <w:proofErr w:type="gramStart"/>
      <w:r>
        <w:rPr>
          <w:rFonts w:eastAsia="MS Mincho"/>
          <w:i/>
          <w:sz w:val="20"/>
        </w:rPr>
        <w:t>17561  Dedication</w:t>
      </w:r>
      <w:proofErr w:type="gramEnd"/>
      <w:r>
        <w:rPr>
          <w:rFonts w:eastAsia="MS Mincho"/>
          <w:i/>
          <w:sz w:val="20"/>
        </w:rPr>
        <w:t xml:space="preserve"> of real property</w:t>
      </w:r>
    </w:p>
    <w:p w14:paraId="42A85427" w14:textId="77777777" w:rsidR="00594DF2" w:rsidRDefault="00594DF2" w:rsidP="00594DF2">
      <w:pPr>
        <w:ind w:left="720"/>
        <w:rPr>
          <w:rFonts w:eastAsia="MS Mincho"/>
          <w:i/>
          <w:sz w:val="20"/>
        </w:rPr>
      </w:pPr>
      <w:proofErr w:type="gramStart"/>
      <w:r>
        <w:rPr>
          <w:rFonts w:eastAsia="MS Mincho"/>
          <w:i/>
          <w:sz w:val="20"/>
        </w:rPr>
        <w:t>17582  District</w:t>
      </w:r>
      <w:proofErr w:type="gramEnd"/>
      <w:r>
        <w:rPr>
          <w:rFonts w:eastAsia="MS Mincho"/>
          <w:i/>
          <w:sz w:val="20"/>
        </w:rPr>
        <w:t xml:space="preserve"> deferred maintenance fund</w:t>
      </w:r>
    </w:p>
    <w:p w14:paraId="4EB12C57" w14:textId="77777777" w:rsidR="00594DF2" w:rsidRDefault="00594DF2" w:rsidP="00594DF2">
      <w:pPr>
        <w:ind w:left="720"/>
        <w:rPr>
          <w:rFonts w:eastAsia="MS Mincho"/>
          <w:i/>
          <w:sz w:val="20"/>
        </w:rPr>
      </w:pPr>
      <w:proofErr w:type="gramStart"/>
      <w:r>
        <w:rPr>
          <w:rFonts w:eastAsia="MS Mincho"/>
          <w:i/>
          <w:sz w:val="20"/>
        </w:rPr>
        <w:t>17583  Deferred</w:t>
      </w:r>
      <w:proofErr w:type="gramEnd"/>
      <w:r>
        <w:rPr>
          <w:rFonts w:eastAsia="MS Mincho"/>
          <w:i/>
          <w:sz w:val="20"/>
        </w:rPr>
        <w:t xml:space="preserve"> maintenance fund; transfer of excess local funds</w:t>
      </w:r>
    </w:p>
    <w:p w14:paraId="7DFEED14" w14:textId="77777777" w:rsidR="00594DF2" w:rsidRDefault="00594DF2" w:rsidP="00594DF2">
      <w:pPr>
        <w:ind w:left="720"/>
        <w:rPr>
          <w:rFonts w:eastAsia="MS Mincho"/>
          <w:i/>
          <w:sz w:val="20"/>
        </w:rPr>
      </w:pPr>
      <w:proofErr w:type="gramStart"/>
      <w:r>
        <w:rPr>
          <w:rFonts w:eastAsia="MS Mincho"/>
          <w:i/>
          <w:sz w:val="20"/>
        </w:rPr>
        <w:t>35144  Special</w:t>
      </w:r>
      <w:proofErr w:type="gramEnd"/>
      <w:r>
        <w:rPr>
          <w:rFonts w:eastAsia="MS Mincho"/>
          <w:i/>
          <w:sz w:val="20"/>
        </w:rPr>
        <w:t xml:space="preserve"> meeting</w:t>
      </w:r>
    </w:p>
    <w:p w14:paraId="37DA128D" w14:textId="77777777" w:rsidR="00594DF2" w:rsidRDefault="00594DF2" w:rsidP="00594DF2">
      <w:pPr>
        <w:ind w:left="720"/>
        <w:rPr>
          <w:rFonts w:eastAsia="MS Mincho"/>
          <w:i/>
          <w:sz w:val="20"/>
        </w:rPr>
      </w:pPr>
      <w:proofErr w:type="gramStart"/>
      <w:r>
        <w:rPr>
          <w:rFonts w:eastAsia="MS Mincho"/>
          <w:i/>
          <w:sz w:val="20"/>
        </w:rPr>
        <w:t>35145  Public</w:t>
      </w:r>
      <w:proofErr w:type="gramEnd"/>
      <w:r>
        <w:rPr>
          <w:rFonts w:eastAsia="MS Mincho"/>
          <w:i/>
          <w:sz w:val="20"/>
        </w:rPr>
        <w:t xml:space="preserve"> meetings</w:t>
      </w:r>
    </w:p>
    <w:p w14:paraId="44066F7B" w14:textId="77777777" w:rsidR="00594DF2" w:rsidRDefault="00594DF2" w:rsidP="00594DF2">
      <w:pPr>
        <w:ind w:left="720"/>
        <w:rPr>
          <w:rFonts w:eastAsia="MS Mincho"/>
          <w:i/>
          <w:sz w:val="20"/>
        </w:rPr>
      </w:pPr>
      <w:proofErr w:type="gramStart"/>
      <w:r>
        <w:rPr>
          <w:rFonts w:eastAsia="MS Mincho"/>
          <w:i/>
          <w:sz w:val="20"/>
        </w:rPr>
        <w:t>35164  Majority</w:t>
      </w:r>
      <w:proofErr w:type="gramEnd"/>
      <w:r>
        <w:rPr>
          <w:rFonts w:eastAsia="MS Mincho"/>
          <w:i/>
          <w:sz w:val="20"/>
        </w:rPr>
        <w:t xml:space="preserve"> vote of all members constituting board for board action</w:t>
      </w:r>
    </w:p>
    <w:p w14:paraId="45EFADBB" w14:textId="77777777" w:rsidR="00594DF2" w:rsidRDefault="00594DF2" w:rsidP="00594DF2">
      <w:pPr>
        <w:ind w:left="720"/>
        <w:rPr>
          <w:rFonts w:eastAsia="MS Mincho"/>
          <w:i/>
          <w:sz w:val="20"/>
        </w:rPr>
      </w:pPr>
      <w:proofErr w:type="gramStart"/>
      <w:r>
        <w:rPr>
          <w:rFonts w:eastAsia="MS Mincho"/>
          <w:i/>
          <w:sz w:val="20"/>
        </w:rPr>
        <w:t>35165  Vacancies</w:t>
      </w:r>
      <w:proofErr w:type="gramEnd"/>
      <w:r>
        <w:rPr>
          <w:rFonts w:eastAsia="MS Mincho"/>
          <w:i/>
          <w:sz w:val="20"/>
        </w:rPr>
        <w:t>, effect on majority and unanimous vote</w:t>
      </w:r>
    </w:p>
    <w:p w14:paraId="16E8B5EE" w14:textId="77777777" w:rsidR="00594DF2" w:rsidRDefault="00594DF2" w:rsidP="00594DF2">
      <w:pPr>
        <w:ind w:left="720"/>
        <w:rPr>
          <w:rFonts w:eastAsia="MS Mincho"/>
          <w:i/>
          <w:sz w:val="20"/>
        </w:rPr>
      </w:pPr>
      <w:proofErr w:type="gramStart"/>
      <w:r>
        <w:rPr>
          <w:rFonts w:eastAsia="MS Mincho"/>
          <w:i/>
          <w:sz w:val="20"/>
        </w:rPr>
        <w:t>48660  Establishment</w:t>
      </w:r>
      <w:proofErr w:type="gramEnd"/>
      <w:r>
        <w:rPr>
          <w:rFonts w:eastAsia="MS Mincho"/>
          <w:i/>
          <w:sz w:val="20"/>
        </w:rPr>
        <w:t xml:space="preserve"> of community day schools</w:t>
      </w:r>
    </w:p>
    <w:p w14:paraId="78981A83" w14:textId="77777777" w:rsidR="00594DF2" w:rsidRDefault="00594DF2" w:rsidP="00594DF2">
      <w:pPr>
        <w:ind w:left="720"/>
        <w:rPr>
          <w:rFonts w:eastAsia="MS Mincho"/>
          <w:i/>
          <w:sz w:val="20"/>
        </w:rPr>
      </w:pPr>
      <w:r>
        <w:rPr>
          <w:rFonts w:eastAsia="MS Mincho"/>
          <w:i/>
          <w:sz w:val="20"/>
        </w:rPr>
        <w:t xml:space="preserve">48661 School site restrictions for community day schools </w:t>
      </w:r>
    </w:p>
    <w:p w14:paraId="7E3E167C" w14:textId="77777777" w:rsidR="00594DF2" w:rsidRDefault="00594DF2" w:rsidP="00594DF2">
      <w:pPr>
        <w:ind w:left="720"/>
        <w:rPr>
          <w:rFonts w:eastAsia="MS Mincho"/>
          <w:i/>
          <w:sz w:val="20"/>
        </w:rPr>
      </w:pPr>
      <w:r>
        <w:rPr>
          <w:rFonts w:eastAsia="MS Mincho"/>
          <w:i/>
          <w:sz w:val="20"/>
          <w:u w:val="single"/>
        </w:rPr>
        <w:t>CODE OF CIVIL PROCEDURE</w:t>
      </w:r>
    </w:p>
    <w:p w14:paraId="2EF19FD7" w14:textId="77777777" w:rsidR="00594DF2" w:rsidRDefault="00594DF2" w:rsidP="00594DF2">
      <w:pPr>
        <w:ind w:left="720"/>
        <w:rPr>
          <w:rFonts w:eastAsia="MS Mincho"/>
          <w:i/>
          <w:sz w:val="20"/>
        </w:rPr>
      </w:pPr>
      <w:r>
        <w:rPr>
          <w:rFonts w:eastAsia="MS Mincho"/>
          <w:i/>
          <w:sz w:val="20"/>
        </w:rPr>
        <w:t>1245.240 Eminent domain vote requirements</w:t>
      </w:r>
    </w:p>
    <w:p w14:paraId="068DBA46" w14:textId="77777777" w:rsidR="00594DF2" w:rsidRDefault="00594DF2" w:rsidP="00594DF2">
      <w:pPr>
        <w:ind w:left="720"/>
        <w:rPr>
          <w:rFonts w:eastAsia="MS Mincho"/>
          <w:i/>
          <w:sz w:val="20"/>
        </w:rPr>
      </w:pPr>
      <w:proofErr w:type="gramStart"/>
      <w:r>
        <w:rPr>
          <w:rFonts w:eastAsia="MS Mincho"/>
          <w:i/>
          <w:sz w:val="20"/>
        </w:rPr>
        <w:t>1245.245  Eminent</w:t>
      </w:r>
      <w:proofErr w:type="gramEnd"/>
      <w:r>
        <w:rPr>
          <w:rFonts w:eastAsia="MS Mincho"/>
          <w:i/>
          <w:sz w:val="20"/>
        </w:rPr>
        <w:t xml:space="preserve"> domain, resolution adopting different use</w:t>
      </w:r>
    </w:p>
    <w:p w14:paraId="062FC7A1" w14:textId="77777777" w:rsidR="00594DF2" w:rsidRDefault="00594DF2" w:rsidP="00594DF2">
      <w:pPr>
        <w:ind w:left="720"/>
        <w:rPr>
          <w:rFonts w:eastAsia="MS Mincho"/>
          <w:i/>
          <w:sz w:val="20"/>
          <w:u w:val="single"/>
        </w:rPr>
      </w:pPr>
      <w:r>
        <w:rPr>
          <w:rFonts w:eastAsia="MS Mincho"/>
          <w:i/>
          <w:sz w:val="20"/>
          <w:u w:val="single"/>
        </w:rPr>
        <w:t>GOVERNMENT CODE</w:t>
      </w:r>
    </w:p>
    <w:p w14:paraId="720A27CE" w14:textId="77777777" w:rsidR="00594DF2" w:rsidRDefault="00594DF2" w:rsidP="00594DF2">
      <w:pPr>
        <w:ind w:left="720"/>
        <w:rPr>
          <w:rFonts w:eastAsia="MS Mincho"/>
          <w:i/>
          <w:sz w:val="20"/>
        </w:rPr>
      </w:pPr>
      <w:proofErr w:type="gramStart"/>
      <w:r>
        <w:rPr>
          <w:rFonts w:eastAsia="MS Mincho"/>
          <w:i/>
          <w:sz w:val="20"/>
        </w:rPr>
        <w:t>53094  Authority</w:t>
      </w:r>
      <w:proofErr w:type="gramEnd"/>
      <w:r>
        <w:rPr>
          <w:rFonts w:eastAsia="MS Mincho"/>
          <w:i/>
          <w:sz w:val="20"/>
        </w:rPr>
        <w:t xml:space="preserve"> to render zoning ordinance inapplicable</w:t>
      </w:r>
    </w:p>
    <w:p w14:paraId="0AA5EC25" w14:textId="77777777" w:rsidR="00594DF2" w:rsidRDefault="00594DF2" w:rsidP="00594DF2">
      <w:pPr>
        <w:ind w:left="720"/>
        <w:rPr>
          <w:rFonts w:eastAsia="MS Mincho"/>
          <w:i/>
          <w:sz w:val="20"/>
        </w:rPr>
      </w:pPr>
      <w:proofErr w:type="gramStart"/>
      <w:r>
        <w:rPr>
          <w:rFonts w:eastAsia="MS Mincho"/>
          <w:i/>
          <w:sz w:val="20"/>
        </w:rPr>
        <w:t>53097  Compliance</w:t>
      </w:r>
      <w:proofErr w:type="gramEnd"/>
      <w:r>
        <w:rPr>
          <w:rFonts w:eastAsia="MS Mincho"/>
          <w:i/>
          <w:sz w:val="20"/>
        </w:rPr>
        <w:t xml:space="preserve"> with ordinances</w:t>
      </w:r>
    </w:p>
    <w:p w14:paraId="1A6106E9" w14:textId="77777777" w:rsidR="00594DF2" w:rsidRDefault="00594DF2" w:rsidP="00594DF2">
      <w:pPr>
        <w:ind w:left="720"/>
        <w:rPr>
          <w:rFonts w:eastAsia="MS Mincho"/>
          <w:i/>
          <w:sz w:val="20"/>
        </w:rPr>
      </w:pPr>
      <w:r>
        <w:rPr>
          <w:rFonts w:eastAsia="MS Mincho"/>
          <w:i/>
          <w:sz w:val="20"/>
        </w:rPr>
        <w:t>53097.3 Charter school ordinances</w:t>
      </w:r>
    </w:p>
    <w:p w14:paraId="1752C65B" w14:textId="77777777" w:rsidR="00594DF2" w:rsidRDefault="00594DF2" w:rsidP="00594DF2">
      <w:pPr>
        <w:ind w:left="720"/>
        <w:rPr>
          <w:rFonts w:eastAsia="MS Mincho"/>
          <w:i/>
          <w:sz w:val="20"/>
        </w:rPr>
      </w:pPr>
      <w:proofErr w:type="gramStart"/>
      <w:r>
        <w:rPr>
          <w:rFonts w:eastAsia="MS Mincho"/>
          <w:i/>
          <w:sz w:val="20"/>
        </w:rPr>
        <w:t>53724  Parcel</w:t>
      </w:r>
      <w:proofErr w:type="gramEnd"/>
      <w:r>
        <w:rPr>
          <w:rFonts w:eastAsia="MS Mincho"/>
          <w:i/>
          <w:sz w:val="20"/>
        </w:rPr>
        <w:t xml:space="preserve"> tax resolution requirements</w:t>
      </w:r>
    </w:p>
    <w:p w14:paraId="5D903CE4" w14:textId="77777777" w:rsidR="00594DF2" w:rsidRDefault="00594DF2" w:rsidP="00594DF2">
      <w:pPr>
        <w:ind w:left="720"/>
        <w:rPr>
          <w:rFonts w:eastAsia="MS Mincho"/>
          <w:i/>
          <w:sz w:val="20"/>
        </w:rPr>
      </w:pPr>
      <w:r>
        <w:rPr>
          <w:rFonts w:eastAsia="MS Mincho"/>
          <w:i/>
          <w:sz w:val="20"/>
        </w:rPr>
        <w:t>53790-</w:t>
      </w:r>
      <w:proofErr w:type="gramStart"/>
      <w:r>
        <w:rPr>
          <w:rFonts w:eastAsia="MS Mincho"/>
          <w:i/>
          <w:sz w:val="20"/>
        </w:rPr>
        <w:t>53792  Exceeding</w:t>
      </w:r>
      <w:proofErr w:type="gramEnd"/>
      <w:r>
        <w:rPr>
          <w:rFonts w:eastAsia="MS Mincho"/>
          <w:i/>
          <w:sz w:val="20"/>
        </w:rPr>
        <w:t xml:space="preserve"> the budget</w:t>
      </w:r>
    </w:p>
    <w:p w14:paraId="017CDAA3" w14:textId="77777777" w:rsidR="00594DF2" w:rsidRDefault="00594DF2" w:rsidP="00594DF2">
      <w:pPr>
        <w:ind w:left="720"/>
        <w:rPr>
          <w:rFonts w:eastAsia="MS Mincho"/>
          <w:i/>
          <w:sz w:val="20"/>
        </w:rPr>
      </w:pPr>
      <w:r>
        <w:rPr>
          <w:rFonts w:eastAsia="MS Mincho"/>
          <w:i/>
          <w:sz w:val="20"/>
        </w:rPr>
        <w:t>53820-</w:t>
      </w:r>
      <w:proofErr w:type="gramStart"/>
      <w:r>
        <w:rPr>
          <w:rFonts w:eastAsia="MS Mincho"/>
          <w:i/>
          <w:sz w:val="20"/>
        </w:rPr>
        <w:t>53833  Temporary</w:t>
      </w:r>
      <w:proofErr w:type="gramEnd"/>
      <w:r>
        <w:rPr>
          <w:rFonts w:eastAsia="MS Mincho"/>
          <w:i/>
          <w:sz w:val="20"/>
        </w:rPr>
        <w:t xml:space="preserve"> borrowing</w:t>
      </w:r>
    </w:p>
    <w:p w14:paraId="2DDC5098" w14:textId="77777777" w:rsidR="00594DF2" w:rsidRDefault="00594DF2" w:rsidP="00594DF2">
      <w:pPr>
        <w:ind w:left="720"/>
        <w:rPr>
          <w:rFonts w:eastAsia="MS Mincho"/>
          <w:i/>
          <w:sz w:val="20"/>
        </w:rPr>
      </w:pPr>
      <w:r>
        <w:rPr>
          <w:rFonts w:eastAsia="MS Mincho"/>
          <w:i/>
          <w:sz w:val="20"/>
        </w:rPr>
        <w:t>53850-</w:t>
      </w:r>
      <w:proofErr w:type="gramStart"/>
      <w:r>
        <w:rPr>
          <w:rFonts w:eastAsia="MS Mincho"/>
          <w:i/>
          <w:sz w:val="20"/>
        </w:rPr>
        <w:t>53858  Temporary</w:t>
      </w:r>
      <w:proofErr w:type="gramEnd"/>
      <w:r>
        <w:rPr>
          <w:rFonts w:eastAsia="MS Mincho"/>
          <w:i/>
          <w:sz w:val="20"/>
        </w:rPr>
        <w:t xml:space="preserve"> borrowing</w:t>
      </w:r>
    </w:p>
    <w:p w14:paraId="780CA598" w14:textId="77777777" w:rsidR="00594DF2" w:rsidRDefault="00594DF2" w:rsidP="00594DF2">
      <w:pPr>
        <w:ind w:left="720"/>
        <w:rPr>
          <w:rFonts w:eastAsia="MS Mincho"/>
          <w:i/>
          <w:sz w:val="20"/>
        </w:rPr>
      </w:pPr>
      <w:proofErr w:type="gramStart"/>
      <w:r>
        <w:rPr>
          <w:rFonts w:eastAsia="MS Mincho"/>
          <w:i/>
          <w:sz w:val="20"/>
        </w:rPr>
        <w:t>54950  Meetings</w:t>
      </w:r>
      <w:proofErr w:type="gramEnd"/>
      <w:r>
        <w:rPr>
          <w:rFonts w:eastAsia="MS Mincho"/>
          <w:i/>
          <w:sz w:val="20"/>
        </w:rPr>
        <w:t>:  declaration; intent; sovereignty</w:t>
      </w:r>
    </w:p>
    <w:p w14:paraId="18399D6A" w14:textId="77777777" w:rsidR="00594DF2" w:rsidRDefault="00594DF2" w:rsidP="00594DF2">
      <w:pPr>
        <w:ind w:left="720"/>
        <w:rPr>
          <w:rFonts w:eastAsia="MS Mincho"/>
          <w:i/>
          <w:sz w:val="20"/>
        </w:rPr>
      </w:pPr>
      <w:proofErr w:type="gramStart"/>
      <w:r>
        <w:rPr>
          <w:rFonts w:eastAsia="MS Mincho"/>
          <w:i/>
          <w:sz w:val="20"/>
        </w:rPr>
        <w:t>54952.6  Action</w:t>
      </w:r>
      <w:proofErr w:type="gramEnd"/>
      <w:r>
        <w:rPr>
          <w:rFonts w:eastAsia="MS Mincho"/>
          <w:i/>
          <w:sz w:val="20"/>
        </w:rPr>
        <w:t xml:space="preserve"> taken, definition</w:t>
      </w:r>
    </w:p>
    <w:p w14:paraId="755897A3" w14:textId="77777777" w:rsidR="00594DF2" w:rsidRDefault="00594DF2" w:rsidP="00594DF2">
      <w:pPr>
        <w:ind w:left="720"/>
        <w:rPr>
          <w:rFonts w:eastAsia="MS Mincho"/>
          <w:i/>
          <w:sz w:val="20"/>
        </w:rPr>
      </w:pPr>
      <w:proofErr w:type="gramStart"/>
      <w:r>
        <w:rPr>
          <w:rFonts w:eastAsia="MS Mincho"/>
          <w:i/>
          <w:sz w:val="20"/>
        </w:rPr>
        <w:t>54953  Meetings</w:t>
      </w:r>
      <w:proofErr w:type="gramEnd"/>
      <w:r>
        <w:rPr>
          <w:rFonts w:eastAsia="MS Mincho"/>
          <w:i/>
          <w:sz w:val="20"/>
        </w:rPr>
        <w:t xml:space="preserve"> to be open and public; attendance; secret ballots</w:t>
      </w:r>
    </w:p>
    <w:p w14:paraId="62BE47E4" w14:textId="77777777" w:rsidR="00594DF2" w:rsidRDefault="00594DF2" w:rsidP="00594DF2">
      <w:pPr>
        <w:ind w:left="720"/>
        <w:rPr>
          <w:rFonts w:eastAsia="MS Mincho"/>
          <w:i/>
          <w:sz w:val="20"/>
        </w:rPr>
      </w:pPr>
      <w:proofErr w:type="gramStart"/>
      <w:r>
        <w:rPr>
          <w:rFonts w:eastAsia="MS Mincho"/>
          <w:i/>
          <w:sz w:val="20"/>
        </w:rPr>
        <w:t>54953.5  Right</w:t>
      </w:r>
      <w:proofErr w:type="gramEnd"/>
      <w:r>
        <w:rPr>
          <w:rFonts w:eastAsia="MS Mincho"/>
          <w:i/>
          <w:sz w:val="20"/>
        </w:rPr>
        <w:t xml:space="preserve"> to record proceedings; conditions</w:t>
      </w:r>
    </w:p>
    <w:p w14:paraId="38D8E373" w14:textId="77777777" w:rsidR="00594DF2" w:rsidRDefault="00594DF2" w:rsidP="00594DF2">
      <w:pPr>
        <w:ind w:left="720"/>
        <w:rPr>
          <w:rFonts w:eastAsia="MS Mincho"/>
          <w:i/>
          <w:sz w:val="20"/>
        </w:rPr>
      </w:pPr>
      <w:proofErr w:type="gramStart"/>
      <w:r>
        <w:rPr>
          <w:rFonts w:eastAsia="MS Mincho"/>
          <w:i/>
          <w:sz w:val="20"/>
        </w:rPr>
        <w:t>54954.2  Agenda</w:t>
      </w:r>
      <w:proofErr w:type="gramEnd"/>
      <w:r>
        <w:rPr>
          <w:rFonts w:eastAsia="MS Mincho"/>
          <w:i/>
          <w:sz w:val="20"/>
        </w:rPr>
        <w:t xml:space="preserve"> posting requirements; board actions</w:t>
      </w:r>
    </w:p>
    <w:p w14:paraId="739A82A6" w14:textId="77777777" w:rsidR="00594DF2" w:rsidRDefault="00594DF2" w:rsidP="00594DF2">
      <w:pPr>
        <w:ind w:left="720"/>
        <w:rPr>
          <w:rFonts w:eastAsia="MS Mincho"/>
          <w:i/>
          <w:sz w:val="20"/>
        </w:rPr>
      </w:pPr>
      <w:proofErr w:type="gramStart"/>
      <w:r>
        <w:rPr>
          <w:rFonts w:eastAsia="MS Mincho"/>
          <w:i/>
          <w:sz w:val="20"/>
        </w:rPr>
        <w:t>54954.5  Closed</w:t>
      </w:r>
      <w:proofErr w:type="gramEnd"/>
      <w:r>
        <w:rPr>
          <w:rFonts w:eastAsia="MS Mincho"/>
          <w:i/>
          <w:sz w:val="20"/>
        </w:rPr>
        <w:t xml:space="preserve"> session item descriptions</w:t>
      </w:r>
    </w:p>
    <w:p w14:paraId="09930C46" w14:textId="77777777" w:rsidR="00594DF2" w:rsidRDefault="00594DF2" w:rsidP="00594DF2">
      <w:pPr>
        <w:ind w:left="720"/>
        <w:rPr>
          <w:rFonts w:eastAsia="MS Mincho"/>
          <w:i/>
          <w:sz w:val="20"/>
        </w:rPr>
      </w:pPr>
      <w:proofErr w:type="gramStart"/>
      <w:r>
        <w:rPr>
          <w:rFonts w:eastAsia="MS Mincho"/>
          <w:i/>
          <w:sz w:val="20"/>
        </w:rPr>
        <w:t>54954.6  New</w:t>
      </w:r>
      <w:proofErr w:type="gramEnd"/>
      <w:r>
        <w:rPr>
          <w:rFonts w:eastAsia="MS Mincho"/>
          <w:i/>
          <w:sz w:val="20"/>
        </w:rPr>
        <w:t xml:space="preserve"> or increased taxes or assessments; hearings; notice</w:t>
      </w:r>
    </w:p>
    <w:p w14:paraId="694A978B" w14:textId="77777777" w:rsidR="00594DF2" w:rsidRDefault="00594DF2" w:rsidP="00594DF2">
      <w:pPr>
        <w:ind w:left="720"/>
        <w:rPr>
          <w:rFonts w:eastAsia="MS Mincho"/>
          <w:i/>
          <w:sz w:val="20"/>
        </w:rPr>
      </w:pPr>
      <w:proofErr w:type="gramStart"/>
      <w:r>
        <w:rPr>
          <w:rFonts w:eastAsia="MS Mincho"/>
          <w:i/>
          <w:sz w:val="20"/>
        </w:rPr>
        <w:t>54956  Special</w:t>
      </w:r>
      <w:proofErr w:type="gramEnd"/>
      <w:r>
        <w:rPr>
          <w:rFonts w:eastAsia="MS Mincho"/>
          <w:i/>
          <w:sz w:val="20"/>
        </w:rPr>
        <w:t xml:space="preserve"> meetings; call; notice</w:t>
      </w:r>
    </w:p>
    <w:p w14:paraId="6DA49F96" w14:textId="77777777" w:rsidR="00594DF2" w:rsidRDefault="00594DF2" w:rsidP="00594DF2">
      <w:pPr>
        <w:ind w:left="720"/>
        <w:rPr>
          <w:rFonts w:eastAsia="MS Mincho"/>
          <w:i/>
          <w:sz w:val="20"/>
        </w:rPr>
      </w:pPr>
      <w:proofErr w:type="gramStart"/>
      <w:r>
        <w:rPr>
          <w:rFonts w:eastAsia="MS Mincho"/>
          <w:i/>
          <w:sz w:val="20"/>
        </w:rPr>
        <w:t>54956.5  Emergency</w:t>
      </w:r>
      <w:proofErr w:type="gramEnd"/>
      <w:r>
        <w:rPr>
          <w:rFonts w:eastAsia="MS Mincho"/>
          <w:i/>
          <w:sz w:val="20"/>
        </w:rPr>
        <w:t xml:space="preserve"> meetings in emergency situations</w:t>
      </w:r>
    </w:p>
    <w:p w14:paraId="5F8B3381" w14:textId="77777777" w:rsidR="00594DF2" w:rsidRDefault="00594DF2" w:rsidP="00594DF2">
      <w:pPr>
        <w:ind w:left="720"/>
        <w:rPr>
          <w:rFonts w:eastAsia="MS Mincho"/>
          <w:i/>
          <w:sz w:val="20"/>
        </w:rPr>
      </w:pPr>
      <w:proofErr w:type="gramStart"/>
      <w:r>
        <w:rPr>
          <w:rFonts w:eastAsia="MS Mincho"/>
          <w:i/>
          <w:sz w:val="20"/>
        </w:rPr>
        <w:t>54960  Action</w:t>
      </w:r>
      <w:proofErr w:type="gramEnd"/>
      <w:r>
        <w:rPr>
          <w:rFonts w:eastAsia="MS Mincho"/>
          <w:i/>
          <w:sz w:val="20"/>
        </w:rPr>
        <w:t xml:space="preserve"> to prevent violations</w:t>
      </w:r>
    </w:p>
    <w:p w14:paraId="7A43B8FF" w14:textId="77777777" w:rsidR="00594DF2" w:rsidRDefault="00594DF2" w:rsidP="00594DF2">
      <w:pPr>
        <w:ind w:left="720"/>
        <w:rPr>
          <w:rFonts w:eastAsia="MS Mincho"/>
          <w:i/>
          <w:sz w:val="20"/>
        </w:rPr>
      </w:pPr>
      <w:proofErr w:type="gramStart"/>
      <w:r>
        <w:rPr>
          <w:rFonts w:eastAsia="MS Mincho"/>
          <w:i/>
          <w:sz w:val="20"/>
        </w:rPr>
        <w:t>54960.1  Challenge</w:t>
      </w:r>
      <w:proofErr w:type="gramEnd"/>
      <w:r>
        <w:rPr>
          <w:rFonts w:eastAsia="MS Mincho"/>
          <w:i/>
          <w:sz w:val="20"/>
        </w:rPr>
        <w:t xml:space="preserve"> of governing board actions</w:t>
      </w:r>
    </w:p>
    <w:p w14:paraId="131D0660" w14:textId="77777777" w:rsidR="00594DF2" w:rsidRDefault="00594DF2" w:rsidP="00594DF2">
      <w:pPr>
        <w:ind w:left="720"/>
        <w:rPr>
          <w:rFonts w:eastAsia="MS Mincho"/>
          <w:i/>
          <w:sz w:val="20"/>
        </w:rPr>
      </w:pPr>
      <w:proofErr w:type="gramStart"/>
      <w:r>
        <w:rPr>
          <w:rFonts w:eastAsia="MS Mincho"/>
          <w:i/>
          <w:sz w:val="20"/>
        </w:rPr>
        <w:t>54960.5  Costs</w:t>
      </w:r>
      <w:proofErr w:type="gramEnd"/>
      <w:r>
        <w:rPr>
          <w:rFonts w:eastAsia="MS Mincho"/>
          <w:i/>
          <w:sz w:val="20"/>
        </w:rPr>
        <w:t xml:space="preserve"> and attorney fees</w:t>
      </w:r>
    </w:p>
    <w:p w14:paraId="5B8A4E8A" w14:textId="77777777" w:rsidR="00594DF2" w:rsidRDefault="00594DF2" w:rsidP="00594DF2">
      <w:pPr>
        <w:ind w:left="720"/>
        <w:rPr>
          <w:rFonts w:eastAsia="MS Mincho"/>
          <w:i/>
          <w:sz w:val="20"/>
        </w:rPr>
      </w:pPr>
      <w:proofErr w:type="gramStart"/>
      <w:r>
        <w:rPr>
          <w:rFonts w:eastAsia="MS Mincho"/>
          <w:i/>
          <w:sz w:val="20"/>
        </w:rPr>
        <w:t>65352.2  Coordination</w:t>
      </w:r>
      <w:proofErr w:type="gramEnd"/>
      <w:r>
        <w:rPr>
          <w:rFonts w:eastAsia="MS Mincho"/>
          <w:i/>
          <w:sz w:val="20"/>
        </w:rPr>
        <w:t xml:space="preserve"> with planning agency</w:t>
      </w:r>
    </w:p>
    <w:p w14:paraId="63F3F0C7" w14:textId="77777777" w:rsidR="00594DF2" w:rsidRDefault="00594DF2" w:rsidP="00594DF2">
      <w:pPr>
        <w:ind w:left="720"/>
        <w:rPr>
          <w:rFonts w:eastAsia="MS Mincho"/>
          <w:i/>
          <w:sz w:val="20"/>
          <w:u w:val="single"/>
        </w:rPr>
      </w:pPr>
      <w:r>
        <w:rPr>
          <w:rFonts w:eastAsia="MS Mincho"/>
          <w:i/>
          <w:sz w:val="20"/>
          <w:u w:val="single"/>
        </w:rPr>
        <w:t>PUBLIC CONTRACT CODE</w:t>
      </w:r>
    </w:p>
    <w:p w14:paraId="2068EAAC" w14:textId="77777777" w:rsidR="00594DF2" w:rsidRDefault="00594DF2" w:rsidP="00594DF2">
      <w:pPr>
        <w:ind w:left="720"/>
        <w:rPr>
          <w:rFonts w:eastAsia="MS Mincho"/>
          <w:i/>
          <w:sz w:val="20"/>
        </w:rPr>
      </w:pPr>
      <w:r>
        <w:rPr>
          <w:rFonts w:eastAsia="MS Mincho"/>
          <w:i/>
          <w:sz w:val="20"/>
        </w:rPr>
        <w:t>3400 Bid specifications</w:t>
      </w:r>
    </w:p>
    <w:p w14:paraId="73FF7CEE" w14:textId="77777777" w:rsidR="00594DF2" w:rsidRDefault="00594DF2" w:rsidP="00594DF2">
      <w:pPr>
        <w:ind w:left="720"/>
        <w:rPr>
          <w:rFonts w:eastAsia="MS Mincho"/>
          <w:i/>
          <w:sz w:val="20"/>
        </w:rPr>
      </w:pPr>
      <w:r>
        <w:rPr>
          <w:rFonts w:eastAsia="MS Mincho"/>
          <w:i/>
          <w:sz w:val="20"/>
        </w:rPr>
        <w:t>20111 Contracts over $50,000; contracts for construction; award to lowest responsible bidder</w:t>
      </w:r>
    </w:p>
    <w:p w14:paraId="2B68BC5C" w14:textId="77777777" w:rsidR="00594DF2" w:rsidRDefault="00594DF2" w:rsidP="00594DF2">
      <w:pPr>
        <w:ind w:left="720"/>
        <w:rPr>
          <w:rFonts w:eastAsia="MS Mincho"/>
          <w:i/>
          <w:sz w:val="20"/>
        </w:rPr>
      </w:pPr>
      <w:r>
        <w:rPr>
          <w:rFonts w:eastAsia="MS Mincho"/>
          <w:i/>
          <w:sz w:val="20"/>
        </w:rPr>
        <w:t>20113 Emergencies, award of contracts without bids</w:t>
      </w:r>
    </w:p>
    <w:p w14:paraId="6C0EDFAC" w14:textId="77777777" w:rsidR="00594DF2" w:rsidRDefault="00594DF2" w:rsidP="00594DF2">
      <w:pPr>
        <w:ind w:left="720"/>
        <w:rPr>
          <w:rFonts w:eastAsia="MS Mincho"/>
          <w:i/>
          <w:sz w:val="20"/>
          <w:u w:val="single"/>
        </w:rPr>
      </w:pPr>
      <w:r>
        <w:rPr>
          <w:rFonts w:eastAsia="MS Mincho"/>
          <w:i/>
          <w:sz w:val="20"/>
          <w:u w:val="single"/>
        </w:rPr>
        <w:t>COURT DECISIONS</w:t>
      </w:r>
    </w:p>
    <w:p w14:paraId="11A7C9EA" w14:textId="77777777" w:rsidR="00594DF2" w:rsidRDefault="00594DF2" w:rsidP="00594DF2">
      <w:pPr>
        <w:ind w:left="720"/>
        <w:rPr>
          <w:rFonts w:eastAsia="MS Mincho"/>
          <w:i/>
          <w:sz w:val="20"/>
        </w:rPr>
      </w:pPr>
      <w:smartTag w:uri="urn:schemas-microsoft-com:office:smarttags" w:element="City">
        <w:r>
          <w:rPr>
            <w:rFonts w:eastAsia="MS Mincho"/>
            <w:i/>
            <w:sz w:val="20"/>
            <w:u w:val="single"/>
          </w:rPr>
          <w:lastRenderedPageBreak/>
          <w:t>Bell</w:t>
        </w:r>
      </w:smartTag>
      <w:r>
        <w:rPr>
          <w:rFonts w:eastAsia="MS Mincho"/>
          <w:i/>
          <w:sz w:val="20"/>
          <w:u w:val="single"/>
        </w:rPr>
        <w:t xml:space="preserve"> v. Vista Unified </w:t>
      </w:r>
      <w:smartTag w:uri="urn:schemas-microsoft-com:office:smarttags" w:element="place">
        <w:r>
          <w:rPr>
            <w:rFonts w:eastAsia="MS Mincho"/>
            <w:i/>
            <w:sz w:val="20"/>
            <w:u w:val="single"/>
          </w:rPr>
          <w:t>School District</w:t>
        </w:r>
      </w:smartTag>
      <w:r>
        <w:rPr>
          <w:rFonts w:eastAsia="MS Mincho"/>
          <w:i/>
          <w:sz w:val="20"/>
        </w:rPr>
        <w:t>, (2002) 82 Cal.App.4</w:t>
      </w:r>
      <w:r>
        <w:rPr>
          <w:rFonts w:eastAsia="MS Mincho"/>
          <w:i/>
          <w:sz w:val="20"/>
          <w:vertAlign w:val="superscript"/>
        </w:rPr>
        <w:t>th</w:t>
      </w:r>
      <w:r>
        <w:rPr>
          <w:rFonts w:eastAsia="MS Mincho"/>
          <w:i/>
          <w:sz w:val="20"/>
        </w:rPr>
        <w:t xml:space="preserve"> 672</w:t>
      </w:r>
    </w:p>
    <w:p w14:paraId="6CF9D65E" w14:textId="77777777" w:rsidR="00594DF2" w:rsidRDefault="00594DF2" w:rsidP="00594DF2">
      <w:pPr>
        <w:ind w:left="720"/>
        <w:rPr>
          <w:rFonts w:eastAsia="MS Mincho"/>
          <w:i/>
          <w:sz w:val="20"/>
        </w:rPr>
      </w:pPr>
      <w:r>
        <w:rPr>
          <w:rFonts w:eastAsia="MS Mincho"/>
          <w:i/>
          <w:sz w:val="20"/>
          <w:u w:val="single"/>
        </w:rPr>
        <w:t xml:space="preserve">Boyle v. City of </w:t>
      </w:r>
      <w:smartTag w:uri="urn:schemas-microsoft-com:office:smarttags" w:element="place">
        <w:smartTag w:uri="urn:schemas-microsoft-com:office:smarttags" w:element="City">
          <w:r>
            <w:rPr>
              <w:rFonts w:eastAsia="MS Mincho"/>
              <w:i/>
              <w:sz w:val="20"/>
              <w:u w:val="single"/>
            </w:rPr>
            <w:t>Redondo Beach</w:t>
          </w:r>
        </w:smartTag>
      </w:smartTag>
      <w:r>
        <w:rPr>
          <w:rFonts w:eastAsia="MS Mincho"/>
          <w:i/>
          <w:sz w:val="20"/>
        </w:rPr>
        <w:t>, (1999) 70 Cal.App.4</w:t>
      </w:r>
      <w:r>
        <w:rPr>
          <w:rFonts w:eastAsia="MS Mincho"/>
          <w:i/>
          <w:sz w:val="20"/>
          <w:vertAlign w:val="superscript"/>
        </w:rPr>
        <w:t>th</w:t>
      </w:r>
      <w:r>
        <w:rPr>
          <w:rFonts w:eastAsia="MS Mincho"/>
          <w:i/>
          <w:sz w:val="20"/>
        </w:rPr>
        <w:t xml:space="preserve"> 1109</w:t>
      </w:r>
    </w:p>
    <w:p w14:paraId="47A1D579" w14:textId="77777777" w:rsidR="00594DF2" w:rsidRDefault="00594DF2" w:rsidP="00594DF2">
      <w:pPr>
        <w:ind w:left="720"/>
        <w:rPr>
          <w:rFonts w:eastAsia="MS Mincho"/>
          <w:i/>
          <w:sz w:val="20"/>
        </w:rPr>
      </w:pPr>
    </w:p>
    <w:p w14:paraId="26877094" w14:textId="77777777" w:rsidR="00594DF2" w:rsidRDefault="00594DF2" w:rsidP="00594DF2">
      <w:pPr>
        <w:rPr>
          <w:rFonts w:eastAsia="MS Mincho"/>
        </w:rPr>
      </w:pPr>
    </w:p>
    <w:p w14:paraId="34F6ADA4" w14:textId="77777777" w:rsidR="00594DF2" w:rsidRDefault="00594DF2" w:rsidP="00594DF2">
      <w:pPr>
        <w:rPr>
          <w:rFonts w:eastAsia="MS Mincho"/>
        </w:rPr>
      </w:pPr>
    </w:p>
    <w:p w14:paraId="7670382E" w14:textId="77777777" w:rsidR="00594DF2" w:rsidRDefault="00594DF2" w:rsidP="00594DF2">
      <w:pPr>
        <w:rPr>
          <w:rFonts w:eastAsia="MS Mincho"/>
          <w:i/>
          <w:iCs/>
          <w:sz w:val="20"/>
        </w:rPr>
      </w:pPr>
      <w:r>
        <w:rPr>
          <w:rFonts w:eastAsia="MS Mincho"/>
          <w:i/>
          <w:iCs/>
          <w:sz w:val="20"/>
        </w:rPr>
        <w:t>Management Resources</w:t>
      </w:r>
      <w:proofErr w:type="gramStart"/>
      <w:r>
        <w:rPr>
          <w:rFonts w:eastAsia="MS Mincho"/>
          <w:i/>
          <w:iCs/>
          <w:sz w:val="20"/>
        </w:rPr>
        <w:t>:  (</w:t>
      </w:r>
      <w:proofErr w:type="gramEnd"/>
      <w:r>
        <w:rPr>
          <w:rFonts w:eastAsia="MS Mincho"/>
          <w:i/>
          <w:iCs/>
          <w:sz w:val="20"/>
        </w:rPr>
        <w:t>see next page)</w:t>
      </w:r>
    </w:p>
    <w:p w14:paraId="4A28211D" w14:textId="77777777" w:rsidR="00594DF2" w:rsidRDefault="00594DF2" w:rsidP="00594DF2">
      <w:pPr>
        <w:rPr>
          <w:rFonts w:eastAsia="MS Mincho"/>
        </w:rPr>
      </w:pPr>
      <w:r>
        <w:rPr>
          <w:rFonts w:eastAsia="MS Mincho"/>
        </w:rPr>
        <w:tab/>
        <w:t>BB 9323.2(d)</w:t>
      </w:r>
    </w:p>
    <w:p w14:paraId="1DD300F3" w14:textId="77777777" w:rsidR="00594DF2" w:rsidRDefault="00594DF2" w:rsidP="00594DF2">
      <w:pPr>
        <w:rPr>
          <w:rFonts w:eastAsia="MS Mincho"/>
        </w:rPr>
      </w:pPr>
      <w:r>
        <w:rPr>
          <w:rFonts w:eastAsia="MS Mincho"/>
          <w:b/>
          <w:bCs/>
        </w:rPr>
        <w:t xml:space="preserve">ACTIONS BY THE </w:t>
      </w:r>
      <w:proofErr w:type="gramStart"/>
      <w:r>
        <w:rPr>
          <w:rFonts w:eastAsia="MS Mincho"/>
          <w:b/>
          <w:bCs/>
        </w:rPr>
        <w:t>BOARD</w:t>
      </w:r>
      <w:r>
        <w:rPr>
          <w:rFonts w:eastAsia="MS Mincho"/>
        </w:rPr>
        <w:t xml:space="preserve">  (</w:t>
      </w:r>
      <w:proofErr w:type="gramEnd"/>
      <w:r>
        <w:rPr>
          <w:rFonts w:eastAsia="MS Mincho"/>
        </w:rPr>
        <w:t>continued)</w:t>
      </w:r>
    </w:p>
    <w:p w14:paraId="1E60BED9" w14:textId="77777777" w:rsidR="00594DF2" w:rsidRDefault="00594DF2" w:rsidP="00594DF2">
      <w:pPr>
        <w:rPr>
          <w:rFonts w:eastAsia="MS Mincho"/>
        </w:rPr>
      </w:pPr>
    </w:p>
    <w:p w14:paraId="008657A3" w14:textId="77777777" w:rsidR="00594DF2" w:rsidRDefault="00594DF2" w:rsidP="00594DF2">
      <w:pPr>
        <w:rPr>
          <w:rFonts w:eastAsia="MS Mincho"/>
          <w:i/>
          <w:sz w:val="20"/>
        </w:rPr>
      </w:pPr>
      <w:r>
        <w:rPr>
          <w:rFonts w:eastAsia="MS Mincho"/>
          <w:i/>
          <w:sz w:val="20"/>
        </w:rPr>
        <w:t>Management Resources:</w:t>
      </w:r>
    </w:p>
    <w:p w14:paraId="3CDCC2A9" w14:textId="77777777" w:rsidR="00594DF2" w:rsidRDefault="00594DF2" w:rsidP="00594DF2">
      <w:pPr>
        <w:ind w:left="720"/>
        <w:rPr>
          <w:rFonts w:eastAsia="MS Mincho"/>
          <w:i/>
          <w:sz w:val="20"/>
          <w:u w:val="single"/>
        </w:rPr>
      </w:pPr>
      <w:r>
        <w:rPr>
          <w:rFonts w:eastAsia="MS Mincho"/>
          <w:i/>
          <w:sz w:val="20"/>
          <w:u w:val="single"/>
        </w:rPr>
        <w:t>CSBA PUBLICATIONS</w:t>
      </w:r>
    </w:p>
    <w:p w14:paraId="7C249AF1" w14:textId="77777777" w:rsidR="00594DF2" w:rsidRDefault="00594DF2" w:rsidP="00594DF2">
      <w:pPr>
        <w:ind w:left="720"/>
        <w:rPr>
          <w:rFonts w:eastAsia="MS Mincho"/>
          <w:i/>
          <w:sz w:val="20"/>
        </w:rPr>
      </w:pPr>
      <w:r>
        <w:rPr>
          <w:rFonts w:eastAsia="MS Mincho"/>
          <w:i/>
          <w:sz w:val="20"/>
          <w:u w:val="single"/>
        </w:rPr>
        <w:t>The Brown Act: School Boards and Open Meeting Laws</w:t>
      </w:r>
      <w:r>
        <w:rPr>
          <w:rFonts w:eastAsia="MS Mincho"/>
          <w:i/>
          <w:sz w:val="20"/>
        </w:rPr>
        <w:t>, 1999</w:t>
      </w:r>
    </w:p>
    <w:p w14:paraId="23591B25" w14:textId="77777777" w:rsidR="00594DF2" w:rsidRDefault="00594DF2" w:rsidP="00594DF2">
      <w:pPr>
        <w:ind w:left="720"/>
        <w:rPr>
          <w:rFonts w:eastAsia="MS Mincho"/>
          <w:i/>
          <w:sz w:val="20"/>
          <w:u w:val="single"/>
        </w:rPr>
      </w:pPr>
      <w:r>
        <w:rPr>
          <w:rFonts w:eastAsia="MS Mincho"/>
          <w:i/>
          <w:sz w:val="20"/>
          <w:u w:val="single"/>
        </w:rPr>
        <w:t>ATTORNEY GENERAL PUBLICATIONS</w:t>
      </w:r>
    </w:p>
    <w:p w14:paraId="2C731D34" w14:textId="77777777" w:rsidR="00594DF2" w:rsidRDefault="00594DF2" w:rsidP="00594DF2">
      <w:pPr>
        <w:ind w:left="720"/>
        <w:rPr>
          <w:rFonts w:eastAsia="MS Mincho"/>
          <w:i/>
          <w:sz w:val="20"/>
        </w:rPr>
      </w:pPr>
      <w:r>
        <w:rPr>
          <w:rFonts w:eastAsia="MS Mincho"/>
          <w:i/>
          <w:sz w:val="20"/>
          <w:u w:val="single"/>
        </w:rPr>
        <w:t xml:space="preserve">The Brown Act: Open Meetings for Legislative </w:t>
      </w:r>
      <w:proofErr w:type="gramStart"/>
      <w:r>
        <w:rPr>
          <w:rFonts w:eastAsia="MS Mincho"/>
          <w:i/>
          <w:sz w:val="20"/>
          <w:u w:val="single"/>
        </w:rPr>
        <w:t>Bodies</w:t>
      </w:r>
      <w:r>
        <w:rPr>
          <w:rFonts w:eastAsia="MS Mincho"/>
          <w:i/>
          <w:sz w:val="20"/>
        </w:rPr>
        <w:t>,,</w:t>
      </w:r>
      <w:proofErr w:type="gramEnd"/>
      <w:r>
        <w:rPr>
          <w:rFonts w:eastAsia="MS Mincho"/>
          <w:i/>
          <w:sz w:val="20"/>
        </w:rPr>
        <w:t xml:space="preserve"> California Attorney General's Office, 2002</w:t>
      </w:r>
    </w:p>
    <w:p w14:paraId="573427A9" w14:textId="77777777" w:rsidR="00594DF2" w:rsidRDefault="00594DF2" w:rsidP="00594DF2">
      <w:pPr>
        <w:ind w:left="720"/>
        <w:rPr>
          <w:rFonts w:eastAsia="MS Mincho"/>
          <w:i/>
          <w:sz w:val="20"/>
        </w:rPr>
      </w:pPr>
      <w:smartTag w:uri="urn:schemas-microsoft-com:office:smarttags" w:element="place">
        <w:smartTag w:uri="urn:schemas-microsoft-com:office:smarttags" w:element="PlaceName">
          <w:r>
            <w:rPr>
              <w:rFonts w:eastAsia="MS Mincho"/>
              <w:i/>
              <w:sz w:val="20"/>
              <w:u w:val="single"/>
            </w:rPr>
            <w:t>CALIFORNIA</w:t>
          </w:r>
        </w:smartTag>
        <w:r>
          <w:rPr>
            <w:rFonts w:eastAsia="MS Mincho"/>
            <w:i/>
            <w:sz w:val="20"/>
            <w:u w:val="single"/>
          </w:rPr>
          <w:t xml:space="preserve"> </w:t>
        </w:r>
        <w:smartTag w:uri="urn:schemas-microsoft-com:office:smarttags" w:element="PlaceType">
          <w:r>
            <w:rPr>
              <w:rFonts w:eastAsia="MS Mincho"/>
              <w:i/>
              <w:sz w:val="20"/>
              <w:u w:val="single"/>
            </w:rPr>
            <w:t>CITY</w:t>
          </w:r>
        </w:smartTag>
      </w:smartTag>
      <w:r>
        <w:rPr>
          <w:rFonts w:eastAsia="MS Mincho"/>
          <w:i/>
          <w:sz w:val="20"/>
          <w:u w:val="single"/>
        </w:rPr>
        <w:t xml:space="preserve"> ATTORNEY PUBLICATIONS</w:t>
      </w:r>
    </w:p>
    <w:p w14:paraId="06E25B16" w14:textId="77777777" w:rsidR="00594DF2" w:rsidRDefault="00594DF2" w:rsidP="00594DF2">
      <w:pPr>
        <w:ind w:left="720"/>
        <w:rPr>
          <w:rFonts w:eastAsia="MS Mincho"/>
          <w:i/>
          <w:sz w:val="20"/>
        </w:rPr>
      </w:pPr>
      <w:r>
        <w:rPr>
          <w:rFonts w:eastAsia="MS Mincho"/>
          <w:i/>
          <w:sz w:val="20"/>
          <w:u w:val="single"/>
        </w:rPr>
        <w:t>Open and Public III: A User’s Guide to the Ralph M. Brown Act</w:t>
      </w:r>
      <w:r>
        <w:rPr>
          <w:rFonts w:eastAsia="MS Mincho"/>
          <w:i/>
          <w:sz w:val="20"/>
        </w:rPr>
        <w:t>, 2000</w:t>
      </w:r>
    </w:p>
    <w:p w14:paraId="34CD028E" w14:textId="77777777" w:rsidR="00594DF2" w:rsidRDefault="00594DF2" w:rsidP="00594DF2">
      <w:pPr>
        <w:ind w:left="720"/>
        <w:rPr>
          <w:rFonts w:eastAsia="MS Mincho"/>
          <w:i/>
          <w:sz w:val="20"/>
        </w:rPr>
      </w:pPr>
      <w:r>
        <w:rPr>
          <w:rFonts w:eastAsia="MS Mincho"/>
          <w:i/>
          <w:sz w:val="20"/>
          <w:u w:val="single"/>
        </w:rPr>
        <w:t>WEB SITES</w:t>
      </w:r>
    </w:p>
    <w:p w14:paraId="37E7D7D4" w14:textId="77777777" w:rsidR="00594DF2" w:rsidRDefault="00594DF2" w:rsidP="00594DF2">
      <w:pPr>
        <w:ind w:left="720"/>
        <w:rPr>
          <w:rFonts w:eastAsia="MS Mincho"/>
          <w:i/>
          <w:sz w:val="20"/>
        </w:rPr>
      </w:pPr>
      <w:r>
        <w:rPr>
          <w:rFonts w:eastAsia="MS Mincho"/>
          <w:i/>
          <w:sz w:val="20"/>
        </w:rPr>
        <w:t>CSBA:  http://www.csba.org</w:t>
      </w:r>
    </w:p>
    <w:p w14:paraId="544FBC7A" w14:textId="77777777" w:rsidR="00594DF2" w:rsidRDefault="00594DF2" w:rsidP="00594DF2">
      <w:pPr>
        <w:ind w:left="720"/>
        <w:rPr>
          <w:rFonts w:eastAsia="MS Mincho"/>
          <w:i/>
          <w:sz w:val="20"/>
        </w:rPr>
      </w:pPr>
      <w:r>
        <w:rPr>
          <w:rFonts w:eastAsia="MS Mincho"/>
          <w:i/>
          <w:sz w:val="20"/>
        </w:rPr>
        <w:t>California Attorney General’s Office:  http://www.caag.state.ca.us</w:t>
      </w:r>
    </w:p>
    <w:p w14:paraId="11FE73B5" w14:textId="77777777" w:rsidR="00594DF2" w:rsidRDefault="00594DF2" w:rsidP="00594DF2">
      <w:pPr>
        <w:rPr>
          <w:rFonts w:eastAsia="MS Mincho"/>
        </w:rPr>
      </w:pPr>
    </w:p>
    <w:p w14:paraId="69A9A2FE" w14:textId="77777777" w:rsidR="00594DF2" w:rsidRDefault="00594DF2" w:rsidP="00594DF2">
      <w:pPr>
        <w:rPr>
          <w:rFonts w:eastAsia="MS Mincho"/>
        </w:rPr>
      </w:pPr>
    </w:p>
    <w:p w14:paraId="2BDEEBFA" w14:textId="77777777" w:rsidR="00594DF2" w:rsidRDefault="00594DF2" w:rsidP="00594DF2">
      <w:pPr>
        <w:rPr>
          <w:rFonts w:eastAsia="MS Mincho"/>
        </w:rPr>
      </w:pPr>
    </w:p>
    <w:p w14:paraId="220F9968" w14:textId="77777777" w:rsidR="00594DF2" w:rsidRDefault="00594DF2" w:rsidP="00594DF2">
      <w:pPr>
        <w:rPr>
          <w:rFonts w:eastAsia="MS Mincho"/>
        </w:rPr>
      </w:pPr>
    </w:p>
    <w:p w14:paraId="4B7CFE7A" w14:textId="77777777" w:rsidR="00594DF2" w:rsidRDefault="00594DF2" w:rsidP="00594DF2">
      <w:pPr>
        <w:rPr>
          <w:rFonts w:eastAsia="MS Mincho"/>
        </w:rPr>
      </w:pPr>
    </w:p>
    <w:p w14:paraId="153B640B" w14:textId="77777777" w:rsidR="00594DF2" w:rsidRDefault="00594DF2" w:rsidP="00594DF2">
      <w:pPr>
        <w:rPr>
          <w:rFonts w:eastAsia="MS Mincho"/>
        </w:rPr>
      </w:pPr>
    </w:p>
    <w:p w14:paraId="2279A5AE" w14:textId="77777777" w:rsidR="00594DF2" w:rsidRDefault="00594DF2" w:rsidP="00594DF2">
      <w:pPr>
        <w:rPr>
          <w:rFonts w:eastAsia="MS Mincho"/>
        </w:rPr>
      </w:pPr>
    </w:p>
    <w:p w14:paraId="2FD5DA14" w14:textId="77777777" w:rsidR="00594DF2" w:rsidRDefault="00594DF2" w:rsidP="00594DF2">
      <w:pPr>
        <w:rPr>
          <w:rFonts w:eastAsia="MS Mincho"/>
        </w:rPr>
      </w:pPr>
    </w:p>
    <w:p w14:paraId="3A1C1140" w14:textId="77777777" w:rsidR="00594DF2" w:rsidRDefault="00594DF2" w:rsidP="00594DF2">
      <w:pPr>
        <w:rPr>
          <w:rFonts w:eastAsia="MS Mincho"/>
        </w:rPr>
      </w:pPr>
    </w:p>
    <w:p w14:paraId="61CE91E0" w14:textId="77777777" w:rsidR="00594DF2" w:rsidRDefault="00594DF2" w:rsidP="00594DF2">
      <w:pPr>
        <w:rPr>
          <w:rFonts w:eastAsia="MS Mincho"/>
        </w:rPr>
      </w:pPr>
    </w:p>
    <w:p w14:paraId="4CBF1F1B" w14:textId="77777777" w:rsidR="00594DF2" w:rsidRDefault="00594DF2" w:rsidP="00594DF2">
      <w:pPr>
        <w:rPr>
          <w:rFonts w:eastAsia="MS Mincho"/>
        </w:rPr>
      </w:pPr>
    </w:p>
    <w:p w14:paraId="5B193BC1" w14:textId="77777777" w:rsidR="00594DF2" w:rsidRDefault="00594DF2" w:rsidP="00594DF2">
      <w:pPr>
        <w:rPr>
          <w:rFonts w:eastAsia="MS Mincho"/>
        </w:rPr>
      </w:pPr>
    </w:p>
    <w:p w14:paraId="721638FF" w14:textId="77777777" w:rsidR="00594DF2" w:rsidRDefault="00594DF2" w:rsidP="00594DF2">
      <w:pPr>
        <w:rPr>
          <w:rFonts w:eastAsia="MS Mincho"/>
        </w:rPr>
      </w:pPr>
    </w:p>
    <w:p w14:paraId="59957F54" w14:textId="77777777" w:rsidR="00594DF2" w:rsidRDefault="00594DF2" w:rsidP="00594DF2">
      <w:pPr>
        <w:rPr>
          <w:rFonts w:eastAsia="MS Mincho"/>
        </w:rPr>
      </w:pPr>
    </w:p>
    <w:p w14:paraId="57429A8C" w14:textId="77777777" w:rsidR="00594DF2" w:rsidRDefault="00594DF2" w:rsidP="00594DF2">
      <w:pPr>
        <w:rPr>
          <w:rFonts w:eastAsia="MS Mincho"/>
        </w:rPr>
      </w:pPr>
    </w:p>
    <w:p w14:paraId="312FCF51" w14:textId="77777777" w:rsidR="00594DF2" w:rsidRDefault="00594DF2" w:rsidP="00594DF2">
      <w:pPr>
        <w:rPr>
          <w:rFonts w:eastAsia="MS Mincho"/>
        </w:rPr>
      </w:pPr>
    </w:p>
    <w:p w14:paraId="123123D4" w14:textId="77777777" w:rsidR="00594DF2" w:rsidRDefault="00594DF2" w:rsidP="00594DF2">
      <w:pPr>
        <w:rPr>
          <w:rFonts w:eastAsia="MS Mincho"/>
        </w:rPr>
      </w:pPr>
    </w:p>
    <w:p w14:paraId="023847D9" w14:textId="77777777" w:rsidR="00594DF2" w:rsidRDefault="00594DF2" w:rsidP="00594DF2">
      <w:pPr>
        <w:rPr>
          <w:rFonts w:eastAsia="MS Mincho"/>
        </w:rPr>
      </w:pPr>
    </w:p>
    <w:p w14:paraId="4428FC6A" w14:textId="77777777" w:rsidR="00594DF2" w:rsidRDefault="00594DF2" w:rsidP="00594DF2">
      <w:pPr>
        <w:rPr>
          <w:rFonts w:eastAsia="MS Mincho"/>
        </w:rPr>
      </w:pPr>
    </w:p>
    <w:p w14:paraId="73684B45" w14:textId="77777777" w:rsidR="00594DF2" w:rsidRDefault="00594DF2" w:rsidP="00594DF2">
      <w:pPr>
        <w:rPr>
          <w:rFonts w:eastAsia="MS Mincho"/>
        </w:rPr>
      </w:pPr>
    </w:p>
    <w:p w14:paraId="031C81F8" w14:textId="77777777" w:rsidR="00594DF2" w:rsidRDefault="00594DF2" w:rsidP="00594DF2">
      <w:pPr>
        <w:rPr>
          <w:rFonts w:eastAsia="MS Mincho"/>
        </w:rPr>
      </w:pPr>
    </w:p>
    <w:p w14:paraId="3F31E33A" w14:textId="77777777" w:rsidR="00594DF2" w:rsidRDefault="00594DF2" w:rsidP="00594DF2">
      <w:pPr>
        <w:rPr>
          <w:rFonts w:eastAsia="MS Mincho"/>
        </w:rPr>
      </w:pPr>
    </w:p>
    <w:p w14:paraId="7360E367" w14:textId="77777777" w:rsidR="00594DF2" w:rsidRDefault="00594DF2" w:rsidP="00594DF2">
      <w:pPr>
        <w:rPr>
          <w:rFonts w:eastAsia="MS Mincho"/>
        </w:rPr>
      </w:pPr>
    </w:p>
    <w:p w14:paraId="24F8DD69" w14:textId="77777777" w:rsidR="00594DF2" w:rsidRDefault="00594DF2" w:rsidP="00594DF2">
      <w:pPr>
        <w:rPr>
          <w:rFonts w:eastAsia="MS Mincho"/>
        </w:rPr>
      </w:pPr>
    </w:p>
    <w:p w14:paraId="581BDCE6" w14:textId="77777777" w:rsidR="00594DF2" w:rsidRDefault="00594DF2" w:rsidP="00594DF2">
      <w:pPr>
        <w:rPr>
          <w:rFonts w:eastAsia="MS Mincho"/>
        </w:rPr>
      </w:pPr>
    </w:p>
    <w:p w14:paraId="66D743C1" w14:textId="77777777" w:rsidR="00594DF2" w:rsidRDefault="00594DF2" w:rsidP="00594DF2">
      <w:pPr>
        <w:rPr>
          <w:rFonts w:eastAsia="MS Mincho"/>
        </w:rPr>
      </w:pPr>
    </w:p>
    <w:p w14:paraId="59385EB8" w14:textId="77777777" w:rsidR="00594DF2" w:rsidRDefault="00594DF2" w:rsidP="00594DF2">
      <w:pPr>
        <w:rPr>
          <w:rFonts w:eastAsia="MS Mincho"/>
        </w:rPr>
      </w:pPr>
    </w:p>
    <w:p w14:paraId="482C76BA" w14:textId="77777777" w:rsidR="00594DF2" w:rsidRDefault="00594DF2" w:rsidP="00594DF2">
      <w:pPr>
        <w:rPr>
          <w:rFonts w:eastAsia="MS Mincho"/>
        </w:rPr>
      </w:pPr>
    </w:p>
    <w:p w14:paraId="0A4DC0E0" w14:textId="77777777" w:rsidR="00594DF2" w:rsidRDefault="00594DF2" w:rsidP="00594DF2">
      <w:pPr>
        <w:rPr>
          <w:rFonts w:eastAsia="MS Mincho"/>
        </w:rPr>
      </w:pPr>
    </w:p>
    <w:p w14:paraId="16B1F2F0" w14:textId="77777777" w:rsidR="00594DF2" w:rsidRDefault="00594DF2" w:rsidP="00594DF2">
      <w:pPr>
        <w:rPr>
          <w:rFonts w:eastAsia="MS Mincho"/>
        </w:rPr>
      </w:pPr>
    </w:p>
    <w:p w14:paraId="77B2A9C8" w14:textId="77777777" w:rsidR="00594DF2" w:rsidRDefault="00594DF2" w:rsidP="00594DF2">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4DF2" w14:paraId="71EBFCDB" w14:textId="77777777" w:rsidTr="00594DF2">
        <w:tc>
          <w:tcPr>
            <w:tcW w:w="4675" w:type="dxa"/>
          </w:tcPr>
          <w:p w14:paraId="4AAC6E18" w14:textId="77777777" w:rsidR="00594DF2" w:rsidRDefault="00594DF2" w:rsidP="00594DF2">
            <w:pPr>
              <w:rPr>
                <w:rFonts w:eastAsia="MS Mincho"/>
              </w:rPr>
            </w:pPr>
            <w:r>
              <w:rPr>
                <w:rFonts w:eastAsia="MS Mincho"/>
              </w:rPr>
              <w:t>Bylaw</w:t>
            </w:r>
          </w:p>
          <w:p w14:paraId="2374F995" w14:textId="7881A09C" w:rsidR="00594DF2" w:rsidRDefault="00594DF2" w:rsidP="00594DF2">
            <w:pPr>
              <w:rPr>
                <w:rFonts w:eastAsia="MS Mincho"/>
              </w:rPr>
            </w:pPr>
            <w:r>
              <w:rPr>
                <w:rFonts w:eastAsia="MS Mincho"/>
              </w:rPr>
              <w:t>adopted:  October 25, 2007</w:t>
            </w:r>
          </w:p>
          <w:p w14:paraId="0DD9E60C" w14:textId="0F215C66" w:rsidR="00594DF2" w:rsidRDefault="00594DF2" w:rsidP="00594DF2">
            <w:pPr>
              <w:rPr>
                <w:rFonts w:eastAsia="MS Mincho"/>
              </w:rPr>
            </w:pPr>
            <w:r>
              <w:rPr>
                <w:rFonts w:eastAsia="MS Mincho"/>
              </w:rPr>
              <w:t xml:space="preserve">revised:  January 8, </w:t>
            </w:r>
            <w:proofErr w:type="gramStart"/>
            <w:r>
              <w:rPr>
                <w:rFonts w:eastAsia="MS Mincho"/>
              </w:rPr>
              <w:t>2024</w:t>
            </w:r>
            <w:proofErr w:type="gramEnd"/>
            <w:r>
              <w:rPr>
                <w:rFonts w:eastAsia="MS Mincho"/>
              </w:rPr>
              <w:t xml:space="preserve">  </w:t>
            </w:r>
          </w:p>
        </w:tc>
        <w:tc>
          <w:tcPr>
            <w:tcW w:w="4675" w:type="dxa"/>
          </w:tcPr>
          <w:p w14:paraId="73D53785" w14:textId="77777777" w:rsidR="00594DF2" w:rsidRPr="00594DF2" w:rsidRDefault="00594DF2" w:rsidP="00594DF2">
            <w:pPr>
              <w:jc w:val="right"/>
              <w:rPr>
                <w:rFonts w:eastAsia="MS Mincho"/>
                <w:b/>
                <w:bCs/>
              </w:rPr>
            </w:pPr>
            <w:r w:rsidRPr="00594DF2">
              <w:rPr>
                <w:rFonts w:eastAsia="MS Mincho"/>
                <w:b/>
                <w:bCs/>
              </w:rPr>
              <w:t>COLLEGE AND CAREER ADVANTAGE</w:t>
            </w:r>
          </w:p>
          <w:p w14:paraId="7B5B201D" w14:textId="69CE5519" w:rsidR="00594DF2" w:rsidRDefault="00594DF2" w:rsidP="00594DF2">
            <w:pPr>
              <w:jc w:val="right"/>
              <w:rPr>
                <w:rFonts w:eastAsia="MS Mincho"/>
              </w:rPr>
            </w:pPr>
            <w:r>
              <w:rPr>
                <w:rFonts w:eastAsia="MS Mincho"/>
              </w:rPr>
              <w:t>San Juan Capistrano, California</w:t>
            </w:r>
          </w:p>
        </w:tc>
      </w:tr>
    </w:tbl>
    <w:p w14:paraId="18EC764A" w14:textId="77777777" w:rsidR="000F231F" w:rsidRDefault="000F231F" w:rsidP="00594DF2"/>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F2"/>
    <w:rsid w:val="000F231F"/>
    <w:rsid w:val="005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B249E92"/>
  <w15:chartTrackingRefBased/>
  <w15:docId w15:val="{7B0CC797-376E-45E0-8C48-1E04053C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F2"/>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931</Words>
  <Characters>5309</Characters>
  <Application>Microsoft Office Word</Application>
  <DocSecurity>0</DocSecurity>
  <Lines>44</Lines>
  <Paragraphs>12</Paragraphs>
  <ScaleCrop>false</ScaleCrop>
  <Company>Capistrano Unified School District</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2023-12-21T18:51:00Z</dcterms:created>
  <dcterms:modified xsi:type="dcterms:W3CDTF">2023-12-21T19:00:00Z</dcterms:modified>
</cp:coreProperties>
</file>